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FAB" w:rsidRDefault="009B5FAB">
      <w:r>
        <w:rPr>
          <w:noProof/>
          <w:lang w:eastAsia="tr-TR"/>
        </w:rPr>
        <mc:AlternateContent>
          <mc:Choice Requires="wps">
            <w:drawing>
              <wp:anchor distT="0" distB="0" distL="114300" distR="114300" simplePos="0" relativeHeight="251663360" behindDoc="0" locked="0" layoutInCell="1" allowOverlap="1" wp14:anchorId="40DCFAB8" wp14:editId="788B4247">
                <wp:simplePos x="0" y="0"/>
                <wp:positionH relativeFrom="column">
                  <wp:posOffset>5876925</wp:posOffset>
                </wp:positionH>
                <wp:positionV relativeFrom="paragraph">
                  <wp:posOffset>-161926</wp:posOffset>
                </wp:positionV>
                <wp:extent cx="838200" cy="9429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838200" cy="942975"/>
                        </a:xfrm>
                        <a:prstGeom prst="rect">
                          <a:avLst/>
                        </a:prstGeom>
                        <a:solidFill>
                          <a:sysClr val="window" lastClr="FFFFFF"/>
                        </a:solidFill>
                        <a:ln w="12700" cap="flat" cmpd="sng" algn="ctr">
                          <a:solidFill>
                            <a:srgbClr val="70AD47"/>
                          </a:solidFill>
                          <a:prstDash val="solid"/>
                          <a:miter lim="800000"/>
                        </a:ln>
                        <a:effectLst/>
                      </wps:spPr>
                      <wps:txbx>
                        <w:txbxContent>
                          <w:p w:rsidR="009B5FAB" w:rsidRDefault="009B5FAB" w:rsidP="009B5FAB">
                            <w:r>
                              <w:t>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CFAB8" id="Dikdörtgen 3" o:spid="_x0000_s1026" style="position:absolute;margin-left:462.75pt;margin-top:-12.75pt;width:66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" fillcolor="window" strokecolor="#70ad47" strokeweight="1pt">
                <v:textbox>
                  <w:txbxContent>
                    <w:p w:rsidR="009B5FAB" w:rsidRDefault="009B5FAB" w:rsidP="009B5FAB">
                      <w:r>
                        <w:t>Puan:</w:t>
                      </w:r>
                    </w:p>
                  </w:txbxContent>
                </v:textbox>
              </v:rect>
            </w:pict>
          </mc:Fallback>
        </mc:AlternateContent>
      </w:r>
      <w:r>
        <w:rPr>
          <w:noProof/>
          <w:lang w:eastAsia="tr-TR"/>
        </w:rPr>
        <mc:AlternateContent>
          <mc:Choice Requires="wps">
            <w:drawing>
              <wp:anchor distT="0" distB="0" distL="114300" distR="114300" simplePos="0" relativeHeight="251661312" behindDoc="0" locked="0" layoutInCell="1" allowOverlap="1" wp14:anchorId="06B158E6" wp14:editId="5CAC1278">
                <wp:simplePos x="0" y="0"/>
                <wp:positionH relativeFrom="column">
                  <wp:posOffset>1571625</wp:posOffset>
                </wp:positionH>
                <wp:positionV relativeFrom="paragraph">
                  <wp:posOffset>-161926</wp:posOffset>
                </wp:positionV>
                <wp:extent cx="4210050" cy="942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4210050" cy="942975"/>
                        </a:xfrm>
                        <a:prstGeom prst="rect">
                          <a:avLst/>
                        </a:prstGeom>
                        <a:solidFill>
                          <a:sysClr val="window" lastClr="FFFFFF"/>
                        </a:solidFill>
                        <a:ln w="12700" cap="flat" cmpd="sng" algn="ctr">
                          <a:solidFill>
                            <a:srgbClr val="70AD47"/>
                          </a:solidFill>
                          <a:prstDash val="solid"/>
                          <a:miter lim="800000"/>
                        </a:ln>
                        <a:effectLst/>
                      </wps:spPr>
                      <wps:txbx>
                        <w:txbxContent>
                          <w:p w:rsidR="002A3545" w:rsidRDefault="009B5FAB" w:rsidP="009B5FAB">
                            <w:pPr>
                              <w:jc w:val="center"/>
                              <w:rPr>
                                <w:b/>
                              </w:rPr>
                            </w:pPr>
                            <w:r>
                              <w:rPr>
                                <w:b/>
                              </w:rPr>
                              <w:t>.........................</w:t>
                            </w:r>
                            <w:r w:rsidR="00622274">
                              <w:rPr>
                                <w:b/>
                              </w:rPr>
                              <w:t>.................... ORTAOKULU 8</w:t>
                            </w:r>
                            <w:r w:rsidRPr="002A4CC8">
                              <w:rPr>
                                <w:b/>
                              </w:rPr>
                              <w:t>. SINIF</w:t>
                            </w:r>
                          </w:p>
                          <w:p w:rsidR="009B5FAB" w:rsidRPr="002A4CC8" w:rsidRDefault="009B5FAB" w:rsidP="009B5FAB">
                            <w:pPr>
                              <w:jc w:val="center"/>
                              <w:rPr>
                                <w:b/>
                              </w:rPr>
                            </w:pPr>
                            <w:r w:rsidRPr="002A4CC8">
                              <w:rPr>
                                <w:b/>
                              </w:rPr>
                              <w:t>DİN KÜLTÜRÜ VE AHLAK BİLGİSİ 1. DÖNEM 1.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58E6" id="Dikdörtgen 1" o:spid="_x0000_s1027" style="position:absolute;margin-left:123.75pt;margin-top:-12.75pt;width:331.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" fillcolor="window" strokecolor="#70ad47" strokeweight="1pt">
                <v:textbox>
                  <w:txbxContent>
                    <w:p w:rsidR="002A3545" w:rsidRDefault="009B5FAB" w:rsidP="009B5FAB">
                      <w:pPr>
                        <w:jc w:val="center"/>
                        <w:rPr>
                          <w:b/>
                        </w:rPr>
                      </w:pPr>
                      <w:r>
                        <w:rPr>
                          <w:b/>
                        </w:rPr>
                        <w:t>.........................</w:t>
                      </w:r>
                      <w:r w:rsidR="00622274">
                        <w:rPr>
                          <w:b/>
                        </w:rPr>
                        <w:t>.................... ORTAOKULU 8</w:t>
                      </w:r>
                      <w:r w:rsidRPr="002A4CC8">
                        <w:rPr>
                          <w:b/>
                        </w:rPr>
                        <w:t>. SINIF</w:t>
                      </w:r>
                    </w:p>
                    <w:p w:rsidR="009B5FAB" w:rsidRPr="002A4CC8" w:rsidRDefault="009B5FAB" w:rsidP="009B5FAB">
                      <w:pPr>
                        <w:jc w:val="center"/>
                        <w:rPr>
                          <w:b/>
                        </w:rPr>
                      </w:pPr>
                      <w:r w:rsidRPr="002A4CC8">
                        <w:rPr>
                          <w:b/>
                        </w:rPr>
                        <w:t>DİN KÜLTÜRÜ VE AHLAK BİLGİSİ 1. DÖNEM 1. YAZILI SINAVI</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504D7829" wp14:editId="47078C52">
                <wp:simplePos x="0" y="0"/>
                <wp:positionH relativeFrom="column">
                  <wp:posOffset>-123825</wp:posOffset>
                </wp:positionH>
                <wp:positionV relativeFrom="paragraph">
                  <wp:posOffset>-161926</wp:posOffset>
                </wp:positionV>
                <wp:extent cx="1619250" cy="9429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619250" cy="942975"/>
                        </a:xfrm>
                        <a:prstGeom prst="rect">
                          <a:avLst/>
                        </a:prstGeom>
                        <a:solidFill>
                          <a:sysClr val="window" lastClr="FFFFFF"/>
                        </a:solidFill>
                        <a:ln w="12700" cap="flat" cmpd="sng" algn="ctr">
                          <a:solidFill>
                            <a:srgbClr val="70AD47"/>
                          </a:solidFill>
                          <a:prstDash val="solid"/>
                          <a:miter lim="800000"/>
                        </a:ln>
                        <a:effectLst/>
                      </wps:spPr>
                      <wps:txbx>
                        <w:txbxContent>
                          <w:p w:rsidR="009B5FAB" w:rsidRDefault="009B5FAB" w:rsidP="009B5FAB">
                            <w:pPr>
                              <w:spacing w:after="80" w:line="240" w:lineRule="auto"/>
                            </w:pPr>
                            <w:r>
                              <w:t>İsim:</w:t>
                            </w:r>
                          </w:p>
                          <w:p w:rsidR="009B5FAB" w:rsidRDefault="0070742D" w:rsidP="009B5FAB">
                            <w:pPr>
                              <w:spacing w:after="80" w:line="240" w:lineRule="auto"/>
                            </w:pPr>
                            <w:r>
                              <w:t>Soy isim</w:t>
                            </w:r>
                            <w:bookmarkStart w:id="0" w:name="_GoBack"/>
                            <w:bookmarkEnd w:id="0"/>
                            <w:r w:rsidR="009B5FAB">
                              <w:t>:</w:t>
                            </w:r>
                          </w:p>
                          <w:p w:rsidR="009B5FAB" w:rsidRDefault="009B5FAB" w:rsidP="009B5FAB">
                            <w:pPr>
                              <w:spacing w:after="80" w:line="240" w:lineRule="auto"/>
                            </w:pPr>
                            <w:r>
                              <w:t>Numara:</w:t>
                            </w:r>
                          </w:p>
                          <w:p w:rsidR="009B5FAB" w:rsidRDefault="009B5FAB" w:rsidP="009B5FAB">
                            <w:pPr>
                              <w:spacing w:after="80" w:line="240" w:lineRule="auto"/>
                            </w:pPr>
                            <w:r>
                              <w:t>Şube: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D7829" id="Dikdörtgen 2" o:spid="_x0000_s1028" style="position:absolute;margin-left:-9.75pt;margin-top:-12.75pt;width:12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" fillcolor="window" strokecolor="#70ad47" strokeweight="1pt">
                <v:textbox>
                  <w:txbxContent>
                    <w:p w:rsidR="009B5FAB" w:rsidRDefault="009B5FAB" w:rsidP="009B5FAB">
                      <w:pPr>
                        <w:spacing w:after="80" w:line="240" w:lineRule="auto"/>
                      </w:pPr>
                      <w:r>
                        <w:t>İsim:</w:t>
                      </w:r>
                    </w:p>
                    <w:p w:rsidR="009B5FAB" w:rsidRDefault="0070742D" w:rsidP="009B5FAB">
                      <w:pPr>
                        <w:spacing w:after="80" w:line="240" w:lineRule="auto"/>
                      </w:pPr>
                      <w:r>
                        <w:t>Soy isim</w:t>
                      </w:r>
                      <w:bookmarkStart w:id="1" w:name="_GoBack"/>
                      <w:bookmarkEnd w:id="1"/>
                      <w:r w:rsidR="009B5FAB">
                        <w:t>:</w:t>
                      </w:r>
                    </w:p>
                    <w:p w:rsidR="009B5FAB" w:rsidRDefault="009B5FAB" w:rsidP="009B5FAB">
                      <w:pPr>
                        <w:spacing w:after="80" w:line="240" w:lineRule="auto"/>
                      </w:pPr>
                      <w:r>
                        <w:t>Numara:</w:t>
                      </w:r>
                    </w:p>
                    <w:p w:rsidR="009B5FAB" w:rsidRDefault="009B5FAB" w:rsidP="009B5FAB">
                      <w:pPr>
                        <w:spacing w:after="80" w:line="240" w:lineRule="auto"/>
                      </w:pPr>
                      <w:r>
                        <w:t>Şube:</w:t>
                      </w:r>
                    </w:p>
                  </w:txbxContent>
                </v:textbox>
              </v:rect>
            </w:pict>
          </mc:Fallback>
        </mc:AlternateContent>
      </w:r>
    </w:p>
    <w:p w:rsidR="009B5FAB" w:rsidRDefault="009B5FAB"/>
    <w:p w:rsidR="009B5FAB" w:rsidRDefault="009B5FAB"/>
    <w:p w:rsidR="009B5FAB" w:rsidRPr="00C2331D" w:rsidRDefault="00AE757A" w:rsidP="00C2331D">
      <w:pPr>
        <w:jc w:val="both"/>
        <w:rPr>
          <w:b/>
          <w:sz w:val="20"/>
          <w:szCs w:val="20"/>
        </w:rPr>
      </w:pPr>
      <w:r w:rsidRPr="00C2331D">
        <w:rPr>
          <w:b/>
          <w:sz w:val="20"/>
          <w:szCs w:val="20"/>
        </w:rPr>
        <w:t>A-)Aşağıdaki kelimeleri kullanarak cümlelerdeki boşlukları tamamlayınız. (2*5=10 PUAN)</w:t>
      </w:r>
    </w:p>
    <w:p w:rsidR="00AE757A" w:rsidRPr="00C2331D" w:rsidRDefault="00AE757A" w:rsidP="00C2331D">
      <w:pPr>
        <w:jc w:val="both"/>
        <w:rPr>
          <w:i/>
          <w:sz w:val="20"/>
          <w:szCs w:val="20"/>
        </w:rPr>
      </w:pPr>
      <w:r w:rsidRPr="00C2331D">
        <w:rPr>
          <w:i/>
          <w:sz w:val="20"/>
          <w:szCs w:val="20"/>
        </w:rPr>
        <w:t>(Tevekkül, Sorumluluk, Kader, İrade, Kaza, Rızık, Tevekkül)</w:t>
      </w:r>
    </w:p>
    <w:p w:rsidR="00AE757A" w:rsidRPr="00C2331D" w:rsidRDefault="00AE757A" w:rsidP="00C2331D">
      <w:pPr>
        <w:jc w:val="both"/>
        <w:rPr>
          <w:sz w:val="20"/>
          <w:szCs w:val="20"/>
        </w:rPr>
      </w:pPr>
      <w:r w:rsidRPr="00C2331D">
        <w:rPr>
          <w:sz w:val="20"/>
          <w:szCs w:val="20"/>
        </w:rPr>
        <w:t xml:space="preserve">1-) Allah’ın sonsuz ilmi ve kudretiyle, evrende olmuş ve olacak her şeyi takdir etmesine  …………………………. denir.  </w:t>
      </w:r>
    </w:p>
    <w:p w:rsidR="00AE757A" w:rsidRPr="00C2331D" w:rsidRDefault="00AE757A" w:rsidP="00C2331D">
      <w:pPr>
        <w:jc w:val="both"/>
        <w:rPr>
          <w:sz w:val="20"/>
          <w:szCs w:val="20"/>
        </w:rPr>
      </w:pPr>
      <w:r w:rsidRPr="00C2331D">
        <w:rPr>
          <w:sz w:val="20"/>
          <w:szCs w:val="20"/>
        </w:rPr>
        <w:t xml:space="preserve">2-) İstemek, seçmek, tercih etmek, yönelmek ve karar vermektir. İnsanın aklını kullanarak bilinçli bir şekilde tercih </w:t>
      </w:r>
    </w:p>
    <w:p w:rsidR="00AE757A" w:rsidRPr="00C2331D" w:rsidRDefault="00AE757A" w:rsidP="00C2331D">
      <w:pPr>
        <w:jc w:val="both"/>
        <w:rPr>
          <w:sz w:val="20"/>
          <w:szCs w:val="20"/>
        </w:rPr>
      </w:pPr>
      <w:r w:rsidRPr="00C2331D">
        <w:rPr>
          <w:sz w:val="20"/>
          <w:szCs w:val="20"/>
        </w:rPr>
        <w:t xml:space="preserve">yapabilmesine ……………………………….. denir. </w:t>
      </w:r>
    </w:p>
    <w:p w:rsidR="00AE757A" w:rsidRPr="00C2331D" w:rsidRDefault="00AE757A" w:rsidP="00C2331D">
      <w:pPr>
        <w:jc w:val="both"/>
        <w:rPr>
          <w:sz w:val="20"/>
          <w:szCs w:val="20"/>
        </w:rPr>
      </w:pPr>
      <w:r w:rsidRPr="00C2331D">
        <w:rPr>
          <w:sz w:val="20"/>
          <w:szCs w:val="20"/>
        </w:rPr>
        <w:t>3-) Bir işi yaparken elinden gelen gayreti gösterdikten sonra, işin sonucunu Allah’ a bırakm</w:t>
      </w:r>
      <w:r w:rsidR="00C2331D" w:rsidRPr="00C2331D">
        <w:rPr>
          <w:sz w:val="20"/>
          <w:szCs w:val="20"/>
        </w:rPr>
        <w:t xml:space="preserve">aya O’na güvenmeye O’na teslim </w:t>
      </w:r>
      <w:r w:rsidRPr="00C2331D">
        <w:rPr>
          <w:sz w:val="20"/>
          <w:szCs w:val="20"/>
        </w:rPr>
        <w:t xml:space="preserve">olmaya ………………………………………………. denir. </w:t>
      </w:r>
    </w:p>
    <w:p w:rsidR="00AE757A" w:rsidRPr="00C2331D" w:rsidRDefault="00AE757A" w:rsidP="00C2331D">
      <w:pPr>
        <w:jc w:val="both"/>
        <w:rPr>
          <w:sz w:val="20"/>
          <w:szCs w:val="20"/>
        </w:rPr>
      </w:pPr>
      <w:r w:rsidRPr="00C2331D">
        <w:rPr>
          <w:sz w:val="20"/>
          <w:szCs w:val="20"/>
        </w:rPr>
        <w:t>4-) İnsanların yaşamının devam etmesini sağlayan, Allah'ın herkese nasip ettiği kendisinden fa</w:t>
      </w:r>
      <w:r w:rsidR="00C2331D" w:rsidRPr="00C2331D">
        <w:rPr>
          <w:sz w:val="20"/>
          <w:szCs w:val="20"/>
        </w:rPr>
        <w:t xml:space="preserve">ydalanılan maddi ve manevi her </w:t>
      </w:r>
      <w:r w:rsidRPr="00C2331D">
        <w:rPr>
          <w:sz w:val="20"/>
          <w:szCs w:val="20"/>
        </w:rPr>
        <w:t xml:space="preserve">şeye ………………….….. denir. </w:t>
      </w:r>
    </w:p>
    <w:p w:rsidR="009B5FAB" w:rsidRPr="00C2331D" w:rsidRDefault="00AE757A" w:rsidP="00C2331D">
      <w:pPr>
        <w:jc w:val="both"/>
        <w:rPr>
          <w:sz w:val="20"/>
          <w:szCs w:val="20"/>
        </w:rPr>
      </w:pPr>
      <w:r w:rsidRPr="00C2331D">
        <w:rPr>
          <w:sz w:val="20"/>
          <w:szCs w:val="20"/>
        </w:rPr>
        <w:t>5-) Allah tarafından bilinen ve takdir edilen şeyin, zamanı ve yeri geldiğinde gerçekleşmesine………………………………   denir.</w:t>
      </w:r>
    </w:p>
    <w:p w:rsidR="00AE757A" w:rsidRPr="00AE757A" w:rsidRDefault="00AE757A" w:rsidP="00AE757A">
      <w:pPr>
        <w:rPr>
          <w:b/>
        </w:rPr>
      </w:pPr>
      <w:r w:rsidRPr="00AE757A">
        <w:rPr>
          <w:b/>
        </w:rPr>
        <w:t>B-) Aşağıdaki bilgilerin doğru olanlarına “D” yanlış olanlarına “Y” yazınız. (2*5=10 PUAN)</w:t>
      </w:r>
    </w:p>
    <w:tbl>
      <w:tblPr>
        <w:tblStyle w:val="TabloKlavuzu"/>
        <w:tblW w:w="10694" w:type="dxa"/>
        <w:tblLook w:val="04A0" w:firstRow="1" w:lastRow="0" w:firstColumn="1" w:lastColumn="0" w:noHBand="0" w:noVBand="1"/>
      </w:tblPr>
      <w:tblGrid>
        <w:gridCol w:w="720"/>
        <w:gridCol w:w="9974"/>
      </w:tblGrid>
      <w:tr w:rsidR="00AE757A" w:rsidRPr="00C2331D" w:rsidTr="00C2331D">
        <w:trPr>
          <w:trHeight w:val="585"/>
        </w:trPr>
        <w:tc>
          <w:tcPr>
            <w:tcW w:w="720" w:type="dxa"/>
          </w:tcPr>
          <w:p w:rsidR="00AE757A" w:rsidRPr="00C2331D" w:rsidRDefault="00AE757A" w:rsidP="00AE757A">
            <w:pPr>
              <w:rPr>
                <w:sz w:val="20"/>
                <w:szCs w:val="20"/>
              </w:rPr>
            </w:pPr>
          </w:p>
        </w:tc>
        <w:tc>
          <w:tcPr>
            <w:tcW w:w="9974" w:type="dxa"/>
          </w:tcPr>
          <w:p w:rsidR="00AE757A" w:rsidRPr="00C2331D" w:rsidRDefault="00AE757A" w:rsidP="00AE757A">
            <w:pPr>
              <w:rPr>
                <w:sz w:val="20"/>
                <w:szCs w:val="20"/>
              </w:rPr>
            </w:pPr>
            <w:r w:rsidRPr="00C2331D">
              <w:rPr>
                <w:sz w:val="20"/>
                <w:szCs w:val="20"/>
              </w:rPr>
              <w:t xml:space="preserve"> “Su 100 derecede kaynar.” kuralı kader kavramı ile ifade edilirken, 10</w:t>
            </w:r>
            <w:r w:rsidR="00C2331D" w:rsidRPr="00C2331D">
              <w:rPr>
                <w:sz w:val="20"/>
                <w:szCs w:val="20"/>
              </w:rPr>
              <w:t xml:space="preserve">0 derece sıcaklığa ulaşan suyun </w:t>
            </w:r>
            <w:r w:rsidRPr="00C2331D">
              <w:rPr>
                <w:sz w:val="20"/>
                <w:szCs w:val="20"/>
              </w:rPr>
              <w:t xml:space="preserve">kaynaması ise kazadır.  </w:t>
            </w:r>
          </w:p>
        </w:tc>
      </w:tr>
      <w:tr w:rsidR="00AE757A" w:rsidRPr="00C2331D" w:rsidTr="00C2331D">
        <w:trPr>
          <w:trHeight w:val="300"/>
        </w:trPr>
        <w:tc>
          <w:tcPr>
            <w:tcW w:w="720" w:type="dxa"/>
          </w:tcPr>
          <w:p w:rsidR="00AE757A" w:rsidRPr="00C2331D" w:rsidRDefault="00AE757A" w:rsidP="00AE757A">
            <w:pPr>
              <w:rPr>
                <w:sz w:val="20"/>
                <w:szCs w:val="20"/>
              </w:rPr>
            </w:pPr>
          </w:p>
        </w:tc>
        <w:tc>
          <w:tcPr>
            <w:tcW w:w="9974" w:type="dxa"/>
          </w:tcPr>
          <w:p w:rsidR="00AE757A" w:rsidRPr="00C2331D" w:rsidRDefault="00AE757A" w:rsidP="00AE757A">
            <w:pPr>
              <w:rPr>
                <w:sz w:val="20"/>
                <w:szCs w:val="20"/>
              </w:rPr>
            </w:pPr>
            <w:r w:rsidRPr="00C2331D">
              <w:rPr>
                <w:sz w:val="20"/>
                <w:szCs w:val="20"/>
              </w:rPr>
              <w:t>İnsanın yaptığı her eylemin Allah katında bir karşılığı olacaktır.</w:t>
            </w:r>
          </w:p>
        </w:tc>
      </w:tr>
      <w:tr w:rsidR="00AE757A" w:rsidRPr="00C2331D" w:rsidTr="00C2331D">
        <w:trPr>
          <w:trHeight w:val="320"/>
        </w:trPr>
        <w:tc>
          <w:tcPr>
            <w:tcW w:w="720" w:type="dxa"/>
          </w:tcPr>
          <w:p w:rsidR="00AE757A" w:rsidRPr="00C2331D" w:rsidRDefault="00AE757A" w:rsidP="00AE757A">
            <w:pPr>
              <w:rPr>
                <w:sz w:val="20"/>
                <w:szCs w:val="20"/>
              </w:rPr>
            </w:pPr>
          </w:p>
        </w:tc>
        <w:tc>
          <w:tcPr>
            <w:tcW w:w="9974" w:type="dxa"/>
          </w:tcPr>
          <w:p w:rsidR="00AE757A" w:rsidRPr="00C2331D" w:rsidRDefault="00AE757A" w:rsidP="00AE757A">
            <w:pPr>
              <w:rPr>
                <w:sz w:val="20"/>
                <w:szCs w:val="20"/>
              </w:rPr>
            </w:pPr>
            <w:r w:rsidRPr="00C2331D">
              <w:rPr>
                <w:sz w:val="20"/>
                <w:szCs w:val="20"/>
              </w:rPr>
              <w:t xml:space="preserve"> Allah evrenin işleyişini birtakım yasalara bağlamıştır. Bu yasaların tamamı “</w:t>
            </w:r>
            <w:proofErr w:type="spellStart"/>
            <w:r w:rsidRPr="00C2331D">
              <w:rPr>
                <w:sz w:val="20"/>
                <w:szCs w:val="20"/>
              </w:rPr>
              <w:t>Sünnetullah</w:t>
            </w:r>
            <w:proofErr w:type="spellEnd"/>
            <w:r w:rsidRPr="00C2331D">
              <w:rPr>
                <w:sz w:val="20"/>
                <w:szCs w:val="20"/>
              </w:rPr>
              <w:t xml:space="preserve">” olarak adlandırılır. </w:t>
            </w:r>
          </w:p>
        </w:tc>
      </w:tr>
      <w:tr w:rsidR="00AE757A" w:rsidRPr="00C2331D" w:rsidTr="00C2331D">
        <w:trPr>
          <w:trHeight w:val="283"/>
        </w:trPr>
        <w:tc>
          <w:tcPr>
            <w:tcW w:w="720" w:type="dxa"/>
          </w:tcPr>
          <w:p w:rsidR="00AE757A" w:rsidRPr="00C2331D" w:rsidRDefault="00AE757A" w:rsidP="00AE757A">
            <w:pPr>
              <w:rPr>
                <w:sz w:val="20"/>
                <w:szCs w:val="20"/>
              </w:rPr>
            </w:pPr>
          </w:p>
        </w:tc>
        <w:tc>
          <w:tcPr>
            <w:tcW w:w="9974" w:type="dxa"/>
          </w:tcPr>
          <w:p w:rsidR="00AE757A" w:rsidRPr="00C2331D" w:rsidRDefault="00AE757A" w:rsidP="00AE757A">
            <w:pPr>
              <w:rPr>
                <w:sz w:val="20"/>
                <w:szCs w:val="20"/>
              </w:rPr>
            </w:pPr>
            <w:r w:rsidRPr="00C2331D">
              <w:rPr>
                <w:sz w:val="20"/>
                <w:szCs w:val="20"/>
              </w:rPr>
              <w:t xml:space="preserve"> İnsanın sorumluluğunun ve özgürlüğünün sınırı yoktur. </w:t>
            </w:r>
          </w:p>
        </w:tc>
      </w:tr>
      <w:tr w:rsidR="00AE757A" w:rsidRPr="00C2331D" w:rsidTr="00C2331D">
        <w:trPr>
          <w:trHeight w:val="283"/>
        </w:trPr>
        <w:tc>
          <w:tcPr>
            <w:tcW w:w="720" w:type="dxa"/>
          </w:tcPr>
          <w:p w:rsidR="00AE757A" w:rsidRPr="00C2331D" w:rsidRDefault="00AE757A" w:rsidP="00AE757A">
            <w:pPr>
              <w:rPr>
                <w:sz w:val="20"/>
                <w:szCs w:val="20"/>
              </w:rPr>
            </w:pPr>
          </w:p>
        </w:tc>
        <w:tc>
          <w:tcPr>
            <w:tcW w:w="9974" w:type="dxa"/>
          </w:tcPr>
          <w:p w:rsidR="00AE757A" w:rsidRPr="00C2331D" w:rsidRDefault="00AE757A" w:rsidP="00AE757A">
            <w:pPr>
              <w:rPr>
                <w:sz w:val="20"/>
                <w:szCs w:val="20"/>
              </w:rPr>
            </w:pPr>
            <w:r w:rsidRPr="00C2331D">
              <w:rPr>
                <w:sz w:val="20"/>
                <w:szCs w:val="20"/>
              </w:rPr>
              <w:t xml:space="preserve"> İnsanın fiziksel yapısı biyolojik yasalarla ilgili, davranışları ise toplumsal yasalar ile ilgilidir. </w:t>
            </w:r>
          </w:p>
        </w:tc>
      </w:tr>
    </w:tbl>
    <w:p w:rsidR="00AE757A" w:rsidRPr="00C2331D" w:rsidRDefault="00AE757A">
      <w:pPr>
        <w:rPr>
          <w:sz w:val="20"/>
          <w:szCs w:val="20"/>
        </w:rPr>
      </w:pPr>
    </w:p>
    <w:p w:rsidR="00AE757A" w:rsidRPr="00C2331D" w:rsidRDefault="00AE757A" w:rsidP="00AE757A">
      <w:pPr>
        <w:rPr>
          <w:b/>
          <w:sz w:val="20"/>
          <w:szCs w:val="20"/>
        </w:rPr>
      </w:pPr>
      <w:r w:rsidRPr="00C2331D">
        <w:rPr>
          <w:b/>
          <w:sz w:val="20"/>
          <w:szCs w:val="20"/>
        </w:rPr>
        <w:t>C-) Aşağıdaki kelimeleri uygun olan ifade ile eşleştiriniz. (2*5=10 PUAN)</w:t>
      </w:r>
    </w:p>
    <w:tbl>
      <w:tblPr>
        <w:tblStyle w:val="TabloKlavuzu"/>
        <w:tblW w:w="10663" w:type="dxa"/>
        <w:tblLook w:val="04A0" w:firstRow="1" w:lastRow="0" w:firstColumn="1" w:lastColumn="0" w:noHBand="0" w:noVBand="1"/>
      </w:tblPr>
      <w:tblGrid>
        <w:gridCol w:w="717"/>
        <w:gridCol w:w="3036"/>
        <w:gridCol w:w="578"/>
        <w:gridCol w:w="6332"/>
      </w:tblGrid>
      <w:tr w:rsidR="00AE757A" w:rsidRPr="00C2331D" w:rsidTr="00C2331D">
        <w:trPr>
          <w:trHeight w:val="454"/>
        </w:trPr>
        <w:tc>
          <w:tcPr>
            <w:tcW w:w="717" w:type="dxa"/>
          </w:tcPr>
          <w:p w:rsidR="00C2331D" w:rsidRPr="00C2331D" w:rsidRDefault="00C2331D">
            <w:pPr>
              <w:rPr>
                <w:sz w:val="20"/>
                <w:szCs w:val="20"/>
              </w:rPr>
            </w:pPr>
          </w:p>
          <w:p w:rsidR="00C2331D" w:rsidRPr="00C2331D" w:rsidRDefault="00C2331D">
            <w:pPr>
              <w:rPr>
                <w:sz w:val="20"/>
                <w:szCs w:val="20"/>
              </w:rPr>
            </w:pPr>
            <w:r w:rsidRPr="00C2331D">
              <w:rPr>
                <w:sz w:val="20"/>
                <w:szCs w:val="20"/>
              </w:rPr>
              <w:t>1</w:t>
            </w:r>
          </w:p>
        </w:tc>
        <w:tc>
          <w:tcPr>
            <w:tcW w:w="3036" w:type="dxa"/>
          </w:tcPr>
          <w:p w:rsidR="00AE757A" w:rsidRPr="00C2331D" w:rsidRDefault="00AE757A">
            <w:pPr>
              <w:rPr>
                <w:sz w:val="20"/>
                <w:szCs w:val="20"/>
              </w:rPr>
            </w:pPr>
          </w:p>
          <w:p w:rsidR="00C2331D" w:rsidRPr="00C2331D" w:rsidRDefault="00C2331D">
            <w:pPr>
              <w:rPr>
                <w:sz w:val="20"/>
                <w:szCs w:val="20"/>
              </w:rPr>
            </w:pPr>
            <w:r w:rsidRPr="00C2331D">
              <w:rPr>
                <w:sz w:val="20"/>
                <w:szCs w:val="20"/>
              </w:rPr>
              <w:t>Cüzi İrade</w:t>
            </w:r>
          </w:p>
        </w:tc>
        <w:tc>
          <w:tcPr>
            <w:tcW w:w="578" w:type="dxa"/>
          </w:tcPr>
          <w:p w:rsidR="00AE757A" w:rsidRPr="00C2331D" w:rsidRDefault="00AE757A">
            <w:pPr>
              <w:rPr>
                <w:sz w:val="20"/>
                <w:szCs w:val="20"/>
              </w:rPr>
            </w:pPr>
          </w:p>
        </w:tc>
        <w:tc>
          <w:tcPr>
            <w:tcW w:w="6332" w:type="dxa"/>
          </w:tcPr>
          <w:p w:rsidR="00AE757A" w:rsidRPr="00C2331D" w:rsidRDefault="00AE757A" w:rsidP="00C2331D">
            <w:pPr>
              <w:jc w:val="both"/>
              <w:rPr>
                <w:sz w:val="20"/>
                <w:szCs w:val="20"/>
              </w:rPr>
            </w:pPr>
            <w:r w:rsidRPr="00C2331D">
              <w:rPr>
                <w:sz w:val="20"/>
                <w:szCs w:val="20"/>
              </w:rPr>
              <w:t xml:space="preserve">Allah’ın sınırsız ve sonsuz iradesidir. Herhangi bir sınırlama olmaksızın Allah’ın dilediği her şeyi yapabilmesidir.  </w:t>
            </w:r>
          </w:p>
        </w:tc>
      </w:tr>
      <w:tr w:rsidR="00AE757A" w:rsidRPr="00C2331D" w:rsidTr="00C2331D">
        <w:trPr>
          <w:trHeight w:val="475"/>
        </w:trPr>
        <w:tc>
          <w:tcPr>
            <w:tcW w:w="717" w:type="dxa"/>
          </w:tcPr>
          <w:p w:rsidR="00C2331D" w:rsidRPr="00C2331D" w:rsidRDefault="00C2331D">
            <w:pPr>
              <w:rPr>
                <w:sz w:val="20"/>
                <w:szCs w:val="20"/>
              </w:rPr>
            </w:pPr>
          </w:p>
          <w:p w:rsidR="00AE757A" w:rsidRPr="00C2331D" w:rsidRDefault="00C2331D">
            <w:pPr>
              <w:rPr>
                <w:sz w:val="20"/>
                <w:szCs w:val="20"/>
              </w:rPr>
            </w:pPr>
            <w:r w:rsidRPr="00C2331D">
              <w:rPr>
                <w:sz w:val="20"/>
                <w:szCs w:val="20"/>
              </w:rPr>
              <w:t>2</w:t>
            </w:r>
          </w:p>
        </w:tc>
        <w:tc>
          <w:tcPr>
            <w:tcW w:w="3036" w:type="dxa"/>
          </w:tcPr>
          <w:p w:rsidR="00AE757A" w:rsidRPr="00C2331D" w:rsidRDefault="00AE757A">
            <w:pPr>
              <w:rPr>
                <w:sz w:val="20"/>
                <w:szCs w:val="20"/>
              </w:rPr>
            </w:pPr>
          </w:p>
          <w:p w:rsidR="00C2331D" w:rsidRPr="00C2331D" w:rsidRDefault="00C2331D">
            <w:pPr>
              <w:rPr>
                <w:sz w:val="20"/>
                <w:szCs w:val="20"/>
              </w:rPr>
            </w:pPr>
            <w:r w:rsidRPr="00C2331D">
              <w:rPr>
                <w:sz w:val="20"/>
                <w:szCs w:val="20"/>
              </w:rPr>
              <w:t>Fiziksel Yasa</w:t>
            </w:r>
          </w:p>
        </w:tc>
        <w:tc>
          <w:tcPr>
            <w:tcW w:w="578" w:type="dxa"/>
          </w:tcPr>
          <w:p w:rsidR="00AE757A" w:rsidRPr="00C2331D" w:rsidRDefault="00AE757A">
            <w:pPr>
              <w:rPr>
                <w:sz w:val="20"/>
                <w:szCs w:val="20"/>
              </w:rPr>
            </w:pPr>
          </w:p>
        </w:tc>
        <w:tc>
          <w:tcPr>
            <w:tcW w:w="6332" w:type="dxa"/>
          </w:tcPr>
          <w:p w:rsidR="00AE757A" w:rsidRPr="00C2331D" w:rsidRDefault="00AE757A" w:rsidP="00C2331D">
            <w:pPr>
              <w:jc w:val="both"/>
              <w:rPr>
                <w:sz w:val="20"/>
                <w:szCs w:val="20"/>
              </w:rPr>
            </w:pPr>
            <w:r w:rsidRPr="00C2331D">
              <w:rPr>
                <w:sz w:val="20"/>
                <w:szCs w:val="20"/>
              </w:rPr>
              <w:t>Göç, ahlak kuralları, adalet, düzen, eşitlik</w:t>
            </w:r>
          </w:p>
        </w:tc>
      </w:tr>
      <w:tr w:rsidR="00AE757A" w:rsidRPr="00C2331D" w:rsidTr="00C2331D">
        <w:trPr>
          <w:trHeight w:val="346"/>
        </w:trPr>
        <w:tc>
          <w:tcPr>
            <w:tcW w:w="717" w:type="dxa"/>
          </w:tcPr>
          <w:p w:rsidR="00C2331D" w:rsidRPr="00C2331D" w:rsidRDefault="00C2331D">
            <w:pPr>
              <w:rPr>
                <w:sz w:val="20"/>
                <w:szCs w:val="20"/>
              </w:rPr>
            </w:pPr>
          </w:p>
          <w:p w:rsidR="00AE757A" w:rsidRPr="00C2331D" w:rsidRDefault="00C2331D">
            <w:pPr>
              <w:rPr>
                <w:sz w:val="20"/>
                <w:szCs w:val="20"/>
              </w:rPr>
            </w:pPr>
            <w:r w:rsidRPr="00C2331D">
              <w:rPr>
                <w:sz w:val="20"/>
                <w:szCs w:val="20"/>
              </w:rPr>
              <w:t>3</w:t>
            </w:r>
          </w:p>
        </w:tc>
        <w:tc>
          <w:tcPr>
            <w:tcW w:w="3036" w:type="dxa"/>
          </w:tcPr>
          <w:p w:rsidR="00AE757A" w:rsidRPr="00C2331D" w:rsidRDefault="00AE757A">
            <w:pPr>
              <w:rPr>
                <w:sz w:val="20"/>
                <w:szCs w:val="20"/>
              </w:rPr>
            </w:pPr>
          </w:p>
          <w:p w:rsidR="00C2331D" w:rsidRPr="00C2331D" w:rsidRDefault="00C2331D">
            <w:pPr>
              <w:rPr>
                <w:sz w:val="20"/>
                <w:szCs w:val="20"/>
              </w:rPr>
            </w:pPr>
            <w:r w:rsidRPr="00C2331D">
              <w:rPr>
                <w:sz w:val="20"/>
                <w:szCs w:val="20"/>
              </w:rPr>
              <w:t>Biyolojik Yasa</w:t>
            </w:r>
          </w:p>
        </w:tc>
        <w:tc>
          <w:tcPr>
            <w:tcW w:w="578" w:type="dxa"/>
          </w:tcPr>
          <w:p w:rsidR="00AE757A" w:rsidRPr="00C2331D" w:rsidRDefault="00AE757A">
            <w:pPr>
              <w:rPr>
                <w:sz w:val="20"/>
                <w:szCs w:val="20"/>
              </w:rPr>
            </w:pPr>
          </w:p>
        </w:tc>
        <w:tc>
          <w:tcPr>
            <w:tcW w:w="6332" w:type="dxa"/>
          </w:tcPr>
          <w:p w:rsidR="00AE757A" w:rsidRPr="00C2331D" w:rsidRDefault="00AE757A" w:rsidP="00C2331D">
            <w:pPr>
              <w:jc w:val="both"/>
              <w:rPr>
                <w:sz w:val="20"/>
                <w:szCs w:val="20"/>
              </w:rPr>
            </w:pPr>
            <w:r w:rsidRPr="00C2331D">
              <w:rPr>
                <w:sz w:val="20"/>
                <w:szCs w:val="20"/>
              </w:rPr>
              <w:t>Doğum, ölüm, beslenme, fotosentez</w:t>
            </w:r>
          </w:p>
        </w:tc>
      </w:tr>
      <w:tr w:rsidR="00AE757A" w:rsidRPr="00C2331D" w:rsidTr="00C2331D">
        <w:trPr>
          <w:trHeight w:val="467"/>
        </w:trPr>
        <w:tc>
          <w:tcPr>
            <w:tcW w:w="717" w:type="dxa"/>
          </w:tcPr>
          <w:p w:rsidR="00AE757A" w:rsidRPr="00C2331D" w:rsidRDefault="00AE757A">
            <w:pPr>
              <w:rPr>
                <w:sz w:val="20"/>
                <w:szCs w:val="20"/>
              </w:rPr>
            </w:pPr>
          </w:p>
          <w:p w:rsidR="00C2331D" w:rsidRPr="00C2331D" w:rsidRDefault="00C2331D">
            <w:pPr>
              <w:rPr>
                <w:sz w:val="20"/>
                <w:szCs w:val="20"/>
              </w:rPr>
            </w:pPr>
            <w:r w:rsidRPr="00C2331D">
              <w:rPr>
                <w:sz w:val="20"/>
                <w:szCs w:val="20"/>
              </w:rPr>
              <w:t>4</w:t>
            </w:r>
          </w:p>
        </w:tc>
        <w:tc>
          <w:tcPr>
            <w:tcW w:w="3036" w:type="dxa"/>
          </w:tcPr>
          <w:p w:rsidR="00AE757A" w:rsidRPr="00C2331D" w:rsidRDefault="00AE757A">
            <w:pPr>
              <w:rPr>
                <w:sz w:val="20"/>
                <w:szCs w:val="20"/>
              </w:rPr>
            </w:pPr>
          </w:p>
          <w:p w:rsidR="00C2331D" w:rsidRPr="00C2331D" w:rsidRDefault="00C2331D">
            <w:pPr>
              <w:rPr>
                <w:sz w:val="20"/>
                <w:szCs w:val="20"/>
              </w:rPr>
            </w:pPr>
            <w:r w:rsidRPr="00C2331D">
              <w:rPr>
                <w:sz w:val="20"/>
                <w:szCs w:val="20"/>
              </w:rPr>
              <w:t>Toplumsal Yasa</w:t>
            </w:r>
          </w:p>
        </w:tc>
        <w:tc>
          <w:tcPr>
            <w:tcW w:w="578" w:type="dxa"/>
          </w:tcPr>
          <w:p w:rsidR="00AE757A" w:rsidRPr="00C2331D" w:rsidRDefault="00AE757A">
            <w:pPr>
              <w:rPr>
                <w:sz w:val="20"/>
                <w:szCs w:val="20"/>
              </w:rPr>
            </w:pPr>
          </w:p>
        </w:tc>
        <w:tc>
          <w:tcPr>
            <w:tcW w:w="6332" w:type="dxa"/>
          </w:tcPr>
          <w:p w:rsidR="00AE757A" w:rsidRPr="00C2331D" w:rsidRDefault="00AE757A" w:rsidP="00C2331D">
            <w:pPr>
              <w:jc w:val="both"/>
              <w:rPr>
                <w:sz w:val="20"/>
                <w:szCs w:val="20"/>
              </w:rPr>
            </w:pPr>
            <w:r w:rsidRPr="00C2331D">
              <w:rPr>
                <w:sz w:val="20"/>
                <w:szCs w:val="20"/>
              </w:rPr>
              <w:t>Suyun kaynaması, yerçekimi kanunu, Dünya’nın güneş etrafında dönmesi</w:t>
            </w:r>
          </w:p>
        </w:tc>
      </w:tr>
      <w:tr w:rsidR="00AE757A" w:rsidRPr="00C2331D" w:rsidTr="00C2331D">
        <w:trPr>
          <w:trHeight w:val="454"/>
        </w:trPr>
        <w:tc>
          <w:tcPr>
            <w:tcW w:w="717" w:type="dxa"/>
          </w:tcPr>
          <w:p w:rsidR="00AE757A" w:rsidRPr="00C2331D" w:rsidRDefault="00AE757A">
            <w:pPr>
              <w:rPr>
                <w:sz w:val="20"/>
                <w:szCs w:val="20"/>
              </w:rPr>
            </w:pPr>
          </w:p>
          <w:p w:rsidR="00C2331D" w:rsidRPr="00C2331D" w:rsidRDefault="00C2331D">
            <w:pPr>
              <w:rPr>
                <w:sz w:val="20"/>
                <w:szCs w:val="20"/>
              </w:rPr>
            </w:pPr>
            <w:r w:rsidRPr="00C2331D">
              <w:rPr>
                <w:sz w:val="20"/>
                <w:szCs w:val="20"/>
              </w:rPr>
              <w:t>5</w:t>
            </w:r>
          </w:p>
        </w:tc>
        <w:tc>
          <w:tcPr>
            <w:tcW w:w="3036" w:type="dxa"/>
          </w:tcPr>
          <w:p w:rsidR="00C2331D" w:rsidRPr="00C2331D" w:rsidRDefault="00C2331D">
            <w:pPr>
              <w:rPr>
                <w:sz w:val="20"/>
                <w:szCs w:val="20"/>
              </w:rPr>
            </w:pPr>
          </w:p>
          <w:p w:rsidR="00AE757A" w:rsidRPr="00C2331D" w:rsidRDefault="00C2331D">
            <w:pPr>
              <w:rPr>
                <w:sz w:val="20"/>
                <w:szCs w:val="20"/>
              </w:rPr>
            </w:pPr>
            <w:r w:rsidRPr="00C2331D">
              <w:rPr>
                <w:sz w:val="20"/>
                <w:szCs w:val="20"/>
              </w:rPr>
              <w:t>Küllü İrade</w:t>
            </w:r>
          </w:p>
        </w:tc>
        <w:tc>
          <w:tcPr>
            <w:tcW w:w="578" w:type="dxa"/>
          </w:tcPr>
          <w:p w:rsidR="00AE757A" w:rsidRPr="00C2331D" w:rsidRDefault="00AE757A">
            <w:pPr>
              <w:rPr>
                <w:sz w:val="20"/>
                <w:szCs w:val="20"/>
              </w:rPr>
            </w:pPr>
          </w:p>
        </w:tc>
        <w:tc>
          <w:tcPr>
            <w:tcW w:w="6332" w:type="dxa"/>
          </w:tcPr>
          <w:p w:rsidR="00AE757A" w:rsidRPr="00C2331D" w:rsidRDefault="00AE757A" w:rsidP="00C2331D">
            <w:pPr>
              <w:jc w:val="both"/>
              <w:rPr>
                <w:sz w:val="20"/>
                <w:szCs w:val="20"/>
              </w:rPr>
            </w:pPr>
            <w:r w:rsidRPr="00C2331D">
              <w:rPr>
                <w:sz w:val="20"/>
                <w:szCs w:val="20"/>
              </w:rPr>
              <w:t>İnsanların sahip olduğu iradeye denir. Allah’ın iradesi gi</w:t>
            </w:r>
            <w:r w:rsidR="00C2331D" w:rsidRPr="00C2331D">
              <w:rPr>
                <w:sz w:val="20"/>
                <w:szCs w:val="20"/>
              </w:rPr>
              <w:t xml:space="preserve">bi sınırsız değil, sınırlı bir </w:t>
            </w:r>
            <w:r w:rsidRPr="00C2331D">
              <w:rPr>
                <w:sz w:val="20"/>
                <w:szCs w:val="20"/>
              </w:rPr>
              <w:t>özelliğe sahiptir.</w:t>
            </w:r>
          </w:p>
        </w:tc>
      </w:tr>
    </w:tbl>
    <w:p w:rsidR="00C2331D" w:rsidRDefault="00C2331D"/>
    <w:p w:rsidR="00AE757A" w:rsidRPr="00AE757A" w:rsidRDefault="00AE757A">
      <w:pPr>
        <w:rPr>
          <w:b/>
        </w:rPr>
      </w:pPr>
      <w:r w:rsidRPr="00AE757A">
        <w:rPr>
          <w:b/>
        </w:rPr>
        <w:t xml:space="preserve">D-) </w:t>
      </w:r>
      <w:proofErr w:type="spellStart"/>
      <w:r w:rsidRPr="00AE757A">
        <w:rPr>
          <w:b/>
        </w:rPr>
        <w:t>Ayetel</w:t>
      </w:r>
      <w:proofErr w:type="spellEnd"/>
      <w:r w:rsidRPr="00AE757A">
        <w:rPr>
          <w:b/>
        </w:rPr>
        <w:t xml:space="preserve"> </w:t>
      </w:r>
      <w:proofErr w:type="spellStart"/>
      <w:r w:rsidRPr="00AE757A">
        <w:rPr>
          <w:b/>
        </w:rPr>
        <w:t>Kürsi’nin</w:t>
      </w:r>
      <w:proofErr w:type="spellEnd"/>
      <w:r w:rsidRPr="00AE757A">
        <w:rPr>
          <w:b/>
        </w:rPr>
        <w:t xml:space="preserve"> okunuşu ve anlamını yazınız? ( 20 Puan)</w:t>
      </w:r>
    </w:p>
    <w:p w:rsidR="00AE757A" w:rsidRDefault="00AE757A"/>
    <w:p w:rsidR="00AE757A" w:rsidRDefault="00AE757A"/>
    <w:p w:rsidR="00AE757A" w:rsidRDefault="00AE757A"/>
    <w:p w:rsidR="00C2331D" w:rsidRDefault="00C2331D"/>
    <w:p w:rsidR="00C2331D" w:rsidRDefault="00C2331D"/>
    <w:p w:rsidR="00C2331D" w:rsidRDefault="00C2331D" w:rsidP="00AE757A"/>
    <w:p w:rsidR="00C2331D" w:rsidRDefault="00C2331D" w:rsidP="00AE757A"/>
    <w:p w:rsidR="00C2331D" w:rsidRDefault="00C2331D" w:rsidP="00AE757A"/>
    <w:p w:rsidR="00C2331D" w:rsidRPr="00C2331D" w:rsidRDefault="00C2331D" w:rsidP="00C2331D">
      <w:pPr>
        <w:jc w:val="center"/>
        <w:rPr>
          <w:b/>
        </w:rPr>
      </w:pPr>
      <w:r w:rsidRPr="00C2331D">
        <w:rPr>
          <w:b/>
        </w:rPr>
        <w:lastRenderedPageBreak/>
        <w:t>Aşağıdaki test sorularını cevaplayınız. (5*10=50 puan)</w:t>
      </w:r>
    </w:p>
    <w:p w:rsidR="00C2331D" w:rsidRDefault="00C2331D" w:rsidP="00AE757A">
      <w:pPr>
        <w:sectPr w:rsidR="00C2331D" w:rsidSect="009B5FAB">
          <w:pgSz w:w="11906" w:h="16838"/>
          <w:pgMar w:top="720" w:right="720" w:bottom="720" w:left="720" w:header="708" w:footer="708" w:gutter="0"/>
          <w:cols w:space="708"/>
          <w:docGrid w:linePitch="360"/>
        </w:sectPr>
      </w:pPr>
    </w:p>
    <w:p w:rsidR="007C67A7" w:rsidRPr="007C67A7" w:rsidRDefault="00AE757A" w:rsidP="007C67A7">
      <w:pPr>
        <w:spacing w:line="240" w:lineRule="auto"/>
        <w:jc w:val="both"/>
        <w:rPr>
          <w:sz w:val="16"/>
          <w:szCs w:val="16"/>
        </w:rPr>
      </w:pPr>
      <w:r w:rsidRPr="007C67A7">
        <w:rPr>
          <w:b/>
          <w:sz w:val="16"/>
          <w:szCs w:val="16"/>
        </w:rPr>
        <w:t>1-</w:t>
      </w:r>
      <w:r w:rsidRPr="007C67A7">
        <w:rPr>
          <w:sz w:val="16"/>
          <w:szCs w:val="16"/>
        </w:rPr>
        <w:t xml:space="preserve">  • “Gökleri, yeri ve b</w:t>
      </w:r>
      <w:r w:rsidR="00C2331D" w:rsidRPr="007C67A7">
        <w:rPr>
          <w:sz w:val="16"/>
          <w:szCs w:val="16"/>
        </w:rPr>
        <w:t xml:space="preserve">unların arasındakileri oynayıp </w:t>
      </w:r>
      <w:r w:rsidRPr="007C67A7">
        <w:rPr>
          <w:sz w:val="16"/>
          <w:szCs w:val="16"/>
        </w:rPr>
        <w:t>eğlenmek için yaratma</w:t>
      </w:r>
      <w:r w:rsidR="00C2331D" w:rsidRPr="007C67A7">
        <w:rPr>
          <w:sz w:val="16"/>
          <w:szCs w:val="16"/>
        </w:rPr>
        <w:t xml:space="preserve">dık. Bunları hakikat ve hikmet </w:t>
      </w:r>
      <w:r w:rsidRPr="007C67A7">
        <w:rPr>
          <w:sz w:val="16"/>
          <w:szCs w:val="16"/>
        </w:rPr>
        <w:t>çerçevesinde yarattık, f</w:t>
      </w:r>
      <w:r w:rsidR="00C2331D" w:rsidRPr="007C67A7">
        <w:rPr>
          <w:sz w:val="16"/>
          <w:szCs w:val="16"/>
        </w:rPr>
        <w:t>akat çoğu bunu bilmez”. (</w:t>
      </w:r>
      <w:proofErr w:type="spellStart"/>
      <w:r w:rsidR="00C2331D" w:rsidRPr="007C67A7">
        <w:rPr>
          <w:sz w:val="16"/>
          <w:szCs w:val="16"/>
        </w:rPr>
        <w:t>Duhân</w:t>
      </w:r>
      <w:proofErr w:type="spellEnd"/>
      <w:r w:rsidR="00C2331D" w:rsidRPr="007C67A7">
        <w:rPr>
          <w:sz w:val="16"/>
          <w:szCs w:val="16"/>
        </w:rPr>
        <w:t xml:space="preserve"> </w:t>
      </w:r>
      <w:r w:rsidRPr="007C67A7">
        <w:rPr>
          <w:sz w:val="16"/>
          <w:szCs w:val="16"/>
        </w:rPr>
        <w:t xml:space="preserve">suresi, 38-39)  </w:t>
      </w:r>
    </w:p>
    <w:p w:rsidR="00AE757A" w:rsidRPr="007C67A7" w:rsidRDefault="00AE757A" w:rsidP="007C67A7">
      <w:pPr>
        <w:spacing w:line="240" w:lineRule="auto"/>
        <w:jc w:val="both"/>
        <w:rPr>
          <w:sz w:val="16"/>
          <w:szCs w:val="16"/>
        </w:rPr>
      </w:pPr>
      <w:r w:rsidRPr="007C67A7">
        <w:rPr>
          <w:sz w:val="16"/>
          <w:szCs w:val="16"/>
        </w:rPr>
        <w:t>• “... O’nun katında her ş</w:t>
      </w:r>
      <w:r w:rsidR="00C2331D" w:rsidRPr="007C67A7">
        <w:rPr>
          <w:sz w:val="16"/>
          <w:szCs w:val="16"/>
        </w:rPr>
        <w:t>ey bir ölçüye bağlıdır.” (</w:t>
      </w:r>
      <w:proofErr w:type="spellStart"/>
      <w:r w:rsidR="00C2331D" w:rsidRPr="007C67A7">
        <w:rPr>
          <w:sz w:val="16"/>
          <w:szCs w:val="16"/>
        </w:rPr>
        <w:t>Ra’d</w:t>
      </w:r>
      <w:proofErr w:type="spellEnd"/>
      <w:r w:rsidR="00C2331D" w:rsidRPr="007C67A7">
        <w:rPr>
          <w:sz w:val="16"/>
          <w:szCs w:val="16"/>
        </w:rPr>
        <w:t xml:space="preserve"> </w:t>
      </w:r>
      <w:r w:rsidRPr="007C67A7">
        <w:rPr>
          <w:sz w:val="16"/>
          <w:szCs w:val="16"/>
        </w:rPr>
        <w:t xml:space="preserve">suresi, 8. ayet) </w:t>
      </w:r>
    </w:p>
    <w:p w:rsidR="00AE757A" w:rsidRPr="007C67A7" w:rsidRDefault="00AE757A" w:rsidP="007C67A7">
      <w:pPr>
        <w:spacing w:line="240" w:lineRule="auto"/>
        <w:jc w:val="both"/>
        <w:rPr>
          <w:b/>
          <w:sz w:val="16"/>
          <w:szCs w:val="16"/>
        </w:rPr>
      </w:pPr>
      <w:r w:rsidRPr="007C67A7">
        <w:rPr>
          <w:b/>
          <w:sz w:val="16"/>
          <w:szCs w:val="16"/>
        </w:rPr>
        <w:t>Bu ayetlerden a</w:t>
      </w:r>
      <w:r w:rsidR="00C2331D" w:rsidRPr="007C67A7">
        <w:rPr>
          <w:b/>
          <w:sz w:val="16"/>
          <w:szCs w:val="16"/>
        </w:rPr>
        <w:t xml:space="preserve">şağıdaki sonuçlardan hangisine </w:t>
      </w:r>
      <w:r w:rsidRPr="007C67A7">
        <w:rPr>
          <w:b/>
          <w:sz w:val="16"/>
          <w:szCs w:val="16"/>
        </w:rPr>
        <w:t xml:space="preserve">ulaşılamaz? </w:t>
      </w:r>
    </w:p>
    <w:p w:rsidR="00AE757A" w:rsidRPr="007C67A7" w:rsidRDefault="00AE757A" w:rsidP="007C67A7">
      <w:pPr>
        <w:spacing w:line="240" w:lineRule="auto"/>
        <w:jc w:val="both"/>
        <w:rPr>
          <w:sz w:val="16"/>
          <w:szCs w:val="16"/>
        </w:rPr>
      </w:pPr>
      <w:r w:rsidRPr="007C67A7">
        <w:rPr>
          <w:sz w:val="16"/>
          <w:szCs w:val="16"/>
        </w:rPr>
        <w:t xml:space="preserve">A) Allah hikmet sahibidir. </w:t>
      </w:r>
    </w:p>
    <w:p w:rsidR="00AE757A" w:rsidRPr="007C67A7" w:rsidRDefault="00AE757A" w:rsidP="007C67A7">
      <w:pPr>
        <w:spacing w:line="240" w:lineRule="auto"/>
        <w:jc w:val="both"/>
        <w:rPr>
          <w:sz w:val="16"/>
          <w:szCs w:val="16"/>
        </w:rPr>
      </w:pPr>
      <w:r w:rsidRPr="007C67A7">
        <w:rPr>
          <w:sz w:val="16"/>
          <w:szCs w:val="16"/>
        </w:rPr>
        <w:t xml:space="preserve">B) Dünya hayatının bir amacı vardır. </w:t>
      </w:r>
    </w:p>
    <w:p w:rsidR="00AE757A" w:rsidRPr="007C67A7" w:rsidRDefault="00AE757A" w:rsidP="007C67A7">
      <w:pPr>
        <w:spacing w:line="240" w:lineRule="auto"/>
        <w:jc w:val="both"/>
        <w:rPr>
          <w:sz w:val="16"/>
          <w:szCs w:val="16"/>
        </w:rPr>
      </w:pPr>
      <w:r w:rsidRPr="007C67A7">
        <w:rPr>
          <w:sz w:val="16"/>
          <w:szCs w:val="16"/>
        </w:rPr>
        <w:t xml:space="preserve">C) Evren Allah tarafından yaratılmıştır. </w:t>
      </w:r>
    </w:p>
    <w:p w:rsidR="00AE757A" w:rsidRPr="007C67A7" w:rsidRDefault="00AE757A" w:rsidP="007C67A7">
      <w:pPr>
        <w:spacing w:line="240" w:lineRule="auto"/>
        <w:jc w:val="both"/>
        <w:rPr>
          <w:sz w:val="16"/>
          <w:szCs w:val="16"/>
        </w:rPr>
      </w:pPr>
      <w:r w:rsidRPr="007C67A7">
        <w:rPr>
          <w:sz w:val="16"/>
          <w:szCs w:val="16"/>
        </w:rPr>
        <w:t xml:space="preserve">D) İnsanların çoğu Allah’ı hakkıyla idrak etmişlerdir. </w:t>
      </w:r>
    </w:p>
    <w:p w:rsidR="007C67A7" w:rsidRPr="007C67A7" w:rsidRDefault="007C67A7" w:rsidP="007C67A7">
      <w:pPr>
        <w:spacing w:line="240" w:lineRule="auto"/>
        <w:jc w:val="both"/>
        <w:rPr>
          <w:b/>
          <w:sz w:val="16"/>
          <w:szCs w:val="16"/>
        </w:rPr>
      </w:pPr>
    </w:p>
    <w:p w:rsidR="00AE757A" w:rsidRPr="007C67A7" w:rsidRDefault="00AE757A" w:rsidP="007C67A7">
      <w:pPr>
        <w:spacing w:line="240" w:lineRule="auto"/>
        <w:jc w:val="both"/>
        <w:rPr>
          <w:sz w:val="16"/>
          <w:szCs w:val="16"/>
        </w:rPr>
      </w:pPr>
      <w:r w:rsidRPr="007C67A7">
        <w:rPr>
          <w:b/>
          <w:sz w:val="16"/>
          <w:szCs w:val="16"/>
        </w:rPr>
        <w:t>2-</w:t>
      </w:r>
      <w:r w:rsidRPr="007C67A7">
        <w:rPr>
          <w:sz w:val="16"/>
          <w:szCs w:val="16"/>
        </w:rPr>
        <w:t xml:space="preserve"> “Onlar ayaktayken, otururk</w:t>
      </w:r>
      <w:r w:rsidR="00C2331D" w:rsidRPr="007C67A7">
        <w:rPr>
          <w:sz w:val="16"/>
          <w:szCs w:val="16"/>
        </w:rPr>
        <w:t xml:space="preserve">en ve yanları üzerine yatarken </w:t>
      </w:r>
      <w:r w:rsidRPr="007C67A7">
        <w:rPr>
          <w:sz w:val="16"/>
          <w:szCs w:val="16"/>
        </w:rPr>
        <w:t>Allah’ı anarlar. Gökleri</w:t>
      </w:r>
      <w:r w:rsidR="00C2331D" w:rsidRPr="007C67A7">
        <w:rPr>
          <w:sz w:val="16"/>
          <w:szCs w:val="16"/>
        </w:rPr>
        <w:t xml:space="preserve">n ve yerin yaratılışı üzerinde </w:t>
      </w:r>
      <w:r w:rsidRPr="007C67A7">
        <w:rPr>
          <w:sz w:val="16"/>
          <w:szCs w:val="16"/>
        </w:rPr>
        <w:t>düşünü</w:t>
      </w:r>
      <w:r w:rsidR="00C2331D" w:rsidRPr="007C67A7">
        <w:rPr>
          <w:sz w:val="16"/>
          <w:szCs w:val="16"/>
        </w:rPr>
        <w:t xml:space="preserve">rler. “Rabbimiz! Bunu boş yere yaratmadın…”(derler.) </w:t>
      </w:r>
      <w:r w:rsidRPr="007C67A7">
        <w:rPr>
          <w:sz w:val="16"/>
          <w:szCs w:val="16"/>
        </w:rPr>
        <w:t>(</w:t>
      </w:r>
      <w:proofErr w:type="spellStart"/>
      <w:r w:rsidRPr="007C67A7">
        <w:rPr>
          <w:sz w:val="16"/>
          <w:szCs w:val="16"/>
        </w:rPr>
        <w:t>Âl</w:t>
      </w:r>
      <w:proofErr w:type="spellEnd"/>
      <w:r w:rsidRPr="007C67A7">
        <w:rPr>
          <w:sz w:val="16"/>
          <w:szCs w:val="16"/>
        </w:rPr>
        <w:t xml:space="preserve">-i İmran suresi, 191. ayet) </w:t>
      </w:r>
    </w:p>
    <w:p w:rsidR="00AE757A" w:rsidRPr="007C67A7" w:rsidRDefault="00AE757A" w:rsidP="007C67A7">
      <w:pPr>
        <w:spacing w:line="240" w:lineRule="auto"/>
        <w:jc w:val="both"/>
        <w:rPr>
          <w:sz w:val="16"/>
          <w:szCs w:val="16"/>
        </w:rPr>
      </w:pPr>
      <w:r w:rsidRPr="007C67A7">
        <w:rPr>
          <w:sz w:val="16"/>
          <w:szCs w:val="16"/>
        </w:rPr>
        <w:t xml:space="preserve">   “Eğer yerde ve gökte Al</w:t>
      </w:r>
      <w:r w:rsidR="00C2331D" w:rsidRPr="007C67A7">
        <w:rPr>
          <w:sz w:val="16"/>
          <w:szCs w:val="16"/>
        </w:rPr>
        <w:t xml:space="preserve">lah’tan başka ilâhlar olsaydı, </w:t>
      </w:r>
      <w:r w:rsidRPr="007C67A7">
        <w:rPr>
          <w:sz w:val="16"/>
          <w:szCs w:val="16"/>
        </w:rPr>
        <w:t xml:space="preserve">kesinlikle </w:t>
      </w:r>
      <w:r w:rsidR="00C2331D" w:rsidRPr="007C67A7">
        <w:rPr>
          <w:sz w:val="16"/>
          <w:szCs w:val="16"/>
        </w:rPr>
        <w:t xml:space="preserve">ikisinin de düzeni bozulurdu…” </w:t>
      </w:r>
      <w:r w:rsidRPr="007C67A7">
        <w:rPr>
          <w:sz w:val="16"/>
          <w:szCs w:val="16"/>
        </w:rPr>
        <w:t>(</w:t>
      </w:r>
      <w:proofErr w:type="spellStart"/>
      <w:r w:rsidRPr="007C67A7">
        <w:rPr>
          <w:sz w:val="16"/>
          <w:szCs w:val="16"/>
        </w:rPr>
        <w:t>Enbiyâ</w:t>
      </w:r>
      <w:proofErr w:type="spellEnd"/>
      <w:r w:rsidRPr="007C67A7">
        <w:rPr>
          <w:sz w:val="16"/>
          <w:szCs w:val="16"/>
        </w:rPr>
        <w:t xml:space="preserve"> suresi, 22. ayet) </w:t>
      </w:r>
    </w:p>
    <w:p w:rsidR="00AE757A" w:rsidRPr="007C67A7" w:rsidRDefault="00AE757A" w:rsidP="007C67A7">
      <w:pPr>
        <w:spacing w:line="240" w:lineRule="auto"/>
        <w:jc w:val="both"/>
        <w:rPr>
          <w:b/>
          <w:sz w:val="16"/>
          <w:szCs w:val="16"/>
        </w:rPr>
      </w:pPr>
      <w:r w:rsidRPr="007C67A7">
        <w:rPr>
          <w:b/>
          <w:sz w:val="16"/>
          <w:szCs w:val="16"/>
        </w:rPr>
        <w:t>Verilen ayetlerden a</w:t>
      </w:r>
      <w:r w:rsidR="00C2331D" w:rsidRPr="007C67A7">
        <w:rPr>
          <w:b/>
          <w:sz w:val="16"/>
          <w:szCs w:val="16"/>
        </w:rPr>
        <w:t xml:space="preserve">şağıdaki sonuçlardan hangisine </w:t>
      </w:r>
      <w:r w:rsidRPr="007C67A7">
        <w:rPr>
          <w:b/>
          <w:sz w:val="16"/>
          <w:szCs w:val="16"/>
        </w:rPr>
        <w:t xml:space="preserve">ulaşabilmek mümkün değildir? </w:t>
      </w:r>
    </w:p>
    <w:p w:rsidR="00AE757A" w:rsidRPr="007C67A7" w:rsidRDefault="00AE757A" w:rsidP="007C67A7">
      <w:pPr>
        <w:spacing w:line="240" w:lineRule="auto"/>
        <w:jc w:val="both"/>
        <w:rPr>
          <w:sz w:val="16"/>
          <w:szCs w:val="16"/>
        </w:rPr>
      </w:pPr>
      <w:r w:rsidRPr="007C67A7">
        <w:rPr>
          <w:sz w:val="16"/>
          <w:szCs w:val="16"/>
        </w:rPr>
        <w:t xml:space="preserve">A) Her varlığın bir yaratılış amacı vardır. </w:t>
      </w:r>
    </w:p>
    <w:p w:rsidR="00AE757A" w:rsidRPr="007C67A7" w:rsidRDefault="00AE757A" w:rsidP="007C67A7">
      <w:pPr>
        <w:spacing w:line="240" w:lineRule="auto"/>
        <w:jc w:val="both"/>
        <w:rPr>
          <w:sz w:val="16"/>
          <w:szCs w:val="16"/>
        </w:rPr>
      </w:pPr>
      <w:r w:rsidRPr="007C67A7">
        <w:rPr>
          <w:sz w:val="16"/>
          <w:szCs w:val="16"/>
        </w:rPr>
        <w:t xml:space="preserve">B) Varlıklar arasında bir uyum ve düzen vardır. </w:t>
      </w:r>
    </w:p>
    <w:p w:rsidR="00AE757A" w:rsidRPr="007C67A7" w:rsidRDefault="00AE757A" w:rsidP="007C67A7">
      <w:pPr>
        <w:spacing w:line="240" w:lineRule="auto"/>
        <w:jc w:val="both"/>
        <w:rPr>
          <w:sz w:val="16"/>
          <w:szCs w:val="16"/>
        </w:rPr>
      </w:pPr>
      <w:r w:rsidRPr="007C67A7">
        <w:rPr>
          <w:sz w:val="16"/>
          <w:szCs w:val="16"/>
        </w:rPr>
        <w:t xml:space="preserve">C) Bazı durumlar tesadüfe bağlı olarak gerçekleşir. </w:t>
      </w:r>
    </w:p>
    <w:p w:rsidR="00AE757A" w:rsidRPr="007C67A7" w:rsidRDefault="00AE757A" w:rsidP="007C67A7">
      <w:pPr>
        <w:spacing w:line="240" w:lineRule="auto"/>
        <w:jc w:val="both"/>
        <w:rPr>
          <w:sz w:val="16"/>
          <w:szCs w:val="16"/>
        </w:rPr>
      </w:pPr>
      <w:r w:rsidRPr="007C67A7">
        <w:rPr>
          <w:sz w:val="16"/>
          <w:szCs w:val="16"/>
        </w:rPr>
        <w:t>D) Varlıkta bir düzenin o</w:t>
      </w:r>
      <w:r w:rsidR="00C2331D" w:rsidRPr="007C67A7">
        <w:rPr>
          <w:sz w:val="16"/>
          <w:szCs w:val="16"/>
        </w:rPr>
        <w:t xml:space="preserve">lması yaratıcının tek olduğunu </w:t>
      </w:r>
      <w:r w:rsidRPr="007C67A7">
        <w:rPr>
          <w:sz w:val="16"/>
          <w:szCs w:val="16"/>
        </w:rPr>
        <w:t xml:space="preserve">ortaya koyar. </w:t>
      </w:r>
    </w:p>
    <w:p w:rsidR="00AE757A" w:rsidRPr="007C67A7" w:rsidRDefault="00AE757A" w:rsidP="007C67A7">
      <w:pPr>
        <w:spacing w:line="240" w:lineRule="auto"/>
        <w:jc w:val="both"/>
        <w:rPr>
          <w:sz w:val="16"/>
          <w:szCs w:val="16"/>
        </w:rPr>
      </w:pPr>
    </w:p>
    <w:p w:rsidR="00AE757A" w:rsidRPr="007C67A7" w:rsidRDefault="00AE757A" w:rsidP="007C67A7">
      <w:pPr>
        <w:spacing w:line="240" w:lineRule="auto"/>
        <w:jc w:val="both"/>
        <w:rPr>
          <w:sz w:val="16"/>
          <w:szCs w:val="16"/>
        </w:rPr>
      </w:pPr>
      <w:r w:rsidRPr="007C67A7">
        <w:rPr>
          <w:b/>
          <w:sz w:val="16"/>
          <w:szCs w:val="16"/>
        </w:rPr>
        <w:t>3-</w:t>
      </w:r>
      <w:r w:rsidRPr="007C67A7">
        <w:rPr>
          <w:sz w:val="16"/>
          <w:szCs w:val="16"/>
        </w:rPr>
        <w:t xml:space="preserve"> Bilimsel veriler gösteriyor k</w:t>
      </w:r>
      <w:r w:rsidR="00C2331D" w:rsidRPr="007C67A7">
        <w:rPr>
          <w:sz w:val="16"/>
          <w:szCs w:val="16"/>
        </w:rPr>
        <w:t xml:space="preserve">i atmosfer tabakası olmasaydı, </w:t>
      </w:r>
      <w:r w:rsidRPr="007C67A7">
        <w:rPr>
          <w:sz w:val="16"/>
          <w:szCs w:val="16"/>
        </w:rPr>
        <w:t>atmosferde yanarak parçal</w:t>
      </w:r>
      <w:r w:rsidR="00C2331D" w:rsidRPr="007C67A7">
        <w:rPr>
          <w:sz w:val="16"/>
          <w:szCs w:val="16"/>
        </w:rPr>
        <w:t xml:space="preserve">anan meteorlar, büyük kütleler </w:t>
      </w:r>
      <w:r w:rsidRPr="007C67A7">
        <w:rPr>
          <w:sz w:val="16"/>
          <w:szCs w:val="16"/>
        </w:rPr>
        <w:t xml:space="preserve">hâlinde dünyamıza düşer ve bize zarar verebilirdi. </w:t>
      </w:r>
    </w:p>
    <w:p w:rsidR="00AE757A" w:rsidRPr="007C67A7" w:rsidRDefault="00AE757A" w:rsidP="007C67A7">
      <w:pPr>
        <w:spacing w:line="240" w:lineRule="auto"/>
        <w:jc w:val="both"/>
        <w:rPr>
          <w:b/>
          <w:sz w:val="16"/>
          <w:szCs w:val="16"/>
        </w:rPr>
      </w:pPr>
      <w:r w:rsidRPr="007C67A7">
        <w:rPr>
          <w:b/>
          <w:sz w:val="16"/>
          <w:szCs w:val="16"/>
        </w:rPr>
        <w:t>Yukarıdaki örneği ver</w:t>
      </w:r>
      <w:r w:rsidR="00C2331D" w:rsidRPr="007C67A7">
        <w:rPr>
          <w:b/>
          <w:sz w:val="16"/>
          <w:szCs w:val="16"/>
        </w:rPr>
        <w:t xml:space="preserve">en bir öğrenci Allah’ın evrene </w:t>
      </w:r>
      <w:r w:rsidRPr="007C67A7">
        <w:rPr>
          <w:b/>
          <w:sz w:val="16"/>
          <w:szCs w:val="16"/>
        </w:rPr>
        <w:t xml:space="preserve">koyduğu hangi yasalardan söz ediyor olabilir? </w:t>
      </w:r>
    </w:p>
    <w:p w:rsidR="00AE757A" w:rsidRPr="007C67A7" w:rsidRDefault="00AE757A" w:rsidP="007C67A7">
      <w:pPr>
        <w:spacing w:line="240" w:lineRule="auto"/>
        <w:jc w:val="both"/>
        <w:rPr>
          <w:sz w:val="16"/>
          <w:szCs w:val="16"/>
        </w:rPr>
      </w:pPr>
      <w:r w:rsidRPr="007C67A7">
        <w:rPr>
          <w:sz w:val="16"/>
          <w:szCs w:val="16"/>
        </w:rPr>
        <w:t xml:space="preserve">A) Toplumsal yasalar                          </w:t>
      </w:r>
      <w:r w:rsidR="007C67A7">
        <w:rPr>
          <w:sz w:val="16"/>
          <w:szCs w:val="16"/>
        </w:rPr>
        <w:t xml:space="preserve">                                   </w:t>
      </w:r>
      <w:r w:rsidRPr="007C67A7">
        <w:rPr>
          <w:sz w:val="16"/>
          <w:szCs w:val="16"/>
        </w:rPr>
        <w:t xml:space="preserve"> B) Biyolojik yasalar </w:t>
      </w:r>
    </w:p>
    <w:p w:rsidR="00AE757A" w:rsidRPr="007C67A7" w:rsidRDefault="00AE757A" w:rsidP="007C67A7">
      <w:pPr>
        <w:spacing w:line="240" w:lineRule="auto"/>
        <w:jc w:val="both"/>
        <w:rPr>
          <w:sz w:val="16"/>
          <w:szCs w:val="16"/>
        </w:rPr>
      </w:pPr>
      <w:r w:rsidRPr="007C67A7">
        <w:rPr>
          <w:sz w:val="16"/>
          <w:szCs w:val="16"/>
        </w:rPr>
        <w:t xml:space="preserve">C) Fiziksel yasalar                               </w:t>
      </w:r>
      <w:r w:rsidR="007C67A7">
        <w:rPr>
          <w:sz w:val="16"/>
          <w:szCs w:val="16"/>
        </w:rPr>
        <w:t xml:space="preserve">                                     </w:t>
      </w:r>
      <w:r w:rsidRPr="007C67A7">
        <w:rPr>
          <w:sz w:val="16"/>
          <w:szCs w:val="16"/>
        </w:rPr>
        <w:t xml:space="preserve">D) Hukuksal yasalar </w:t>
      </w:r>
    </w:p>
    <w:p w:rsidR="00C2331D" w:rsidRPr="007C67A7" w:rsidRDefault="00C2331D" w:rsidP="007C67A7">
      <w:pPr>
        <w:spacing w:line="240" w:lineRule="auto"/>
        <w:jc w:val="both"/>
        <w:rPr>
          <w:sz w:val="16"/>
          <w:szCs w:val="16"/>
        </w:rPr>
      </w:pPr>
    </w:p>
    <w:p w:rsidR="007C67A7" w:rsidRPr="007C67A7" w:rsidRDefault="00AE757A" w:rsidP="007C67A7">
      <w:pPr>
        <w:spacing w:line="240" w:lineRule="auto"/>
        <w:rPr>
          <w:sz w:val="16"/>
          <w:szCs w:val="16"/>
        </w:rPr>
      </w:pPr>
      <w:r w:rsidRPr="007C67A7">
        <w:rPr>
          <w:b/>
          <w:sz w:val="16"/>
          <w:szCs w:val="16"/>
        </w:rPr>
        <w:t>4-</w:t>
      </w:r>
      <w:r w:rsidRPr="007C67A7">
        <w:rPr>
          <w:sz w:val="16"/>
          <w:szCs w:val="16"/>
        </w:rPr>
        <w:t xml:space="preserve"> </w:t>
      </w:r>
      <w:r w:rsidR="007C67A7" w:rsidRPr="007C67A7">
        <w:rPr>
          <w:sz w:val="16"/>
          <w:szCs w:val="16"/>
        </w:rPr>
        <w:t xml:space="preserve">“Mallarını Allah yolunda harcayanların durumu, her başağında yüz dane olmak üzere, yedi başak veren danenin durumu gibidir. Allah dilediğine kat kat verir. Allah’ın (lütfu) geniştir, (O) bilendir.” (Bakara suresi, 261. ayet) </w:t>
      </w:r>
    </w:p>
    <w:p w:rsidR="007C67A7" w:rsidRPr="007C67A7" w:rsidRDefault="007C67A7" w:rsidP="007C67A7">
      <w:pPr>
        <w:spacing w:line="240" w:lineRule="auto"/>
        <w:rPr>
          <w:b/>
          <w:sz w:val="16"/>
          <w:szCs w:val="16"/>
        </w:rPr>
      </w:pPr>
      <w:r w:rsidRPr="007C67A7">
        <w:rPr>
          <w:b/>
          <w:sz w:val="16"/>
          <w:szCs w:val="16"/>
        </w:rPr>
        <w:t xml:space="preserve">Bu ayeti kendisine ilke edinen bir kişide aşağıdaki durumlardan hangisinin oluşması beklenmez? </w:t>
      </w:r>
    </w:p>
    <w:p w:rsidR="007C67A7" w:rsidRPr="007C67A7" w:rsidRDefault="007C67A7" w:rsidP="007C67A7">
      <w:pPr>
        <w:spacing w:line="240" w:lineRule="auto"/>
        <w:rPr>
          <w:sz w:val="16"/>
          <w:szCs w:val="16"/>
        </w:rPr>
      </w:pPr>
      <w:r w:rsidRPr="007C67A7">
        <w:rPr>
          <w:sz w:val="16"/>
          <w:szCs w:val="16"/>
        </w:rPr>
        <w:t xml:space="preserve">A) İnsanlara yardımcı olmaya istekli olur. </w:t>
      </w:r>
    </w:p>
    <w:p w:rsidR="007C67A7" w:rsidRPr="007C67A7" w:rsidRDefault="007C67A7" w:rsidP="007C67A7">
      <w:pPr>
        <w:spacing w:line="240" w:lineRule="auto"/>
        <w:rPr>
          <w:sz w:val="16"/>
          <w:szCs w:val="16"/>
        </w:rPr>
      </w:pPr>
      <w:r w:rsidRPr="007C67A7">
        <w:rPr>
          <w:sz w:val="16"/>
          <w:szCs w:val="16"/>
        </w:rPr>
        <w:t xml:space="preserve">B) Allah’ın rızasını kazanacağı ümidini canlı tutar. </w:t>
      </w:r>
    </w:p>
    <w:p w:rsidR="007C67A7" w:rsidRPr="007C67A7" w:rsidRDefault="007C67A7" w:rsidP="007C67A7">
      <w:pPr>
        <w:spacing w:line="240" w:lineRule="auto"/>
        <w:rPr>
          <w:sz w:val="16"/>
          <w:szCs w:val="16"/>
        </w:rPr>
      </w:pPr>
      <w:r w:rsidRPr="007C67A7">
        <w:rPr>
          <w:sz w:val="16"/>
          <w:szCs w:val="16"/>
        </w:rPr>
        <w:t xml:space="preserve">C) Malının azalacağı korkusu yaşar. </w:t>
      </w:r>
    </w:p>
    <w:p w:rsidR="00AE757A" w:rsidRPr="007C67A7" w:rsidRDefault="007C67A7" w:rsidP="007C67A7">
      <w:pPr>
        <w:spacing w:line="240" w:lineRule="auto"/>
        <w:rPr>
          <w:sz w:val="16"/>
          <w:szCs w:val="16"/>
        </w:rPr>
      </w:pPr>
      <w:r w:rsidRPr="007C67A7">
        <w:rPr>
          <w:sz w:val="16"/>
          <w:szCs w:val="16"/>
        </w:rPr>
        <w:t>D) İhtiyaç sahiplerine maddi destek sağlar.</w:t>
      </w:r>
    </w:p>
    <w:p w:rsidR="007C67A7" w:rsidRPr="007C67A7" w:rsidRDefault="007C67A7" w:rsidP="007C67A7">
      <w:pPr>
        <w:spacing w:line="240" w:lineRule="auto"/>
        <w:jc w:val="both"/>
        <w:rPr>
          <w:b/>
          <w:sz w:val="16"/>
          <w:szCs w:val="16"/>
        </w:rPr>
      </w:pPr>
    </w:p>
    <w:p w:rsidR="00AE757A" w:rsidRPr="007C67A7" w:rsidRDefault="00AE757A" w:rsidP="007C67A7">
      <w:pPr>
        <w:spacing w:line="240" w:lineRule="auto"/>
        <w:jc w:val="both"/>
        <w:rPr>
          <w:sz w:val="16"/>
          <w:szCs w:val="16"/>
        </w:rPr>
      </w:pPr>
      <w:r w:rsidRPr="007C67A7">
        <w:rPr>
          <w:b/>
          <w:sz w:val="16"/>
          <w:szCs w:val="16"/>
        </w:rPr>
        <w:t>5-</w:t>
      </w:r>
      <w:r w:rsidRPr="007C67A7">
        <w:rPr>
          <w:sz w:val="16"/>
          <w:szCs w:val="16"/>
        </w:rPr>
        <w:t xml:space="preserve"> “Kim doğru yolu seçerse</w:t>
      </w:r>
      <w:r w:rsidR="00C2331D" w:rsidRPr="007C67A7">
        <w:rPr>
          <w:sz w:val="16"/>
          <w:szCs w:val="16"/>
        </w:rPr>
        <w:t xml:space="preserve"> bunu ancak kendi iyiliği için </w:t>
      </w:r>
      <w:r w:rsidRPr="007C67A7">
        <w:rPr>
          <w:sz w:val="16"/>
          <w:szCs w:val="16"/>
        </w:rPr>
        <w:t>seçmiş olur, kim de doğr</w:t>
      </w:r>
      <w:r w:rsidR="00C2331D" w:rsidRPr="007C67A7">
        <w:rPr>
          <w:sz w:val="16"/>
          <w:szCs w:val="16"/>
        </w:rPr>
        <w:t xml:space="preserve">uluktan saparsa kendi zararına </w:t>
      </w:r>
      <w:r w:rsidRPr="007C67A7">
        <w:rPr>
          <w:sz w:val="16"/>
          <w:szCs w:val="16"/>
        </w:rPr>
        <w:t>sapmış olur. Hiçbir gün</w:t>
      </w:r>
      <w:r w:rsidR="00C2331D" w:rsidRPr="007C67A7">
        <w:rPr>
          <w:sz w:val="16"/>
          <w:szCs w:val="16"/>
        </w:rPr>
        <w:t xml:space="preserve">ahkâr, başkasının günah yükünü </w:t>
      </w:r>
      <w:r w:rsidRPr="007C67A7">
        <w:rPr>
          <w:sz w:val="16"/>
          <w:szCs w:val="16"/>
        </w:rPr>
        <w:t>üstlenmez…”(</w:t>
      </w:r>
      <w:proofErr w:type="spellStart"/>
      <w:r w:rsidRPr="007C67A7">
        <w:rPr>
          <w:sz w:val="16"/>
          <w:szCs w:val="16"/>
        </w:rPr>
        <w:t>İsrâ</w:t>
      </w:r>
      <w:proofErr w:type="spellEnd"/>
      <w:r w:rsidRPr="007C67A7">
        <w:rPr>
          <w:sz w:val="16"/>
          <w:szCs w:val="16"/>
        </w:rPr>
        <w:t xml:space="preserve"> suresi, 15. ayet)  </w:t>
      </w:r>
    </w:p>
    <w:p w:rsidR="00AE757A" w:rsidRPr="007C67A7" w:rsidRDefault="00AE757A" w:rsidP="007C67A7">
      <w:pPr>
        <w:spacing w:line="240" w:lineRule="auto"/>
        <w:jc w:val="both"/>
        <w:rPr>
          <w:sz w:val="16"/>
          <w:szCs w:val="16"/>
        </w:rPr>
      </w:pPr>
      <w:r w:rsidRPr="007C67A7">
        <w:rPr>
          <w:b/>
          <w:sz w:val="16"/>
          <w:szCs w:val="16"/>
        </w:rPr>
        <w:t>Aşağıdakilerden hangisi bu ayetle ilişkili değildir</w:t>
      </w:r>
      <w:r w:rsidRPr="007C67A7">
        <w:rPr>
          <w:sz w:val="16"/>
          <w:szCs w:val="16"/>
        </w:rPr>
        <w:t xml:space="preserve">?  </w:t>
      </w:r>
    </w:p>
    <w:p w:rsidR="00AE757A" w:rsidRPr="007C67A7" w:rsidRDefault="00AE757A" w:rsidP="007C67A7">
      <w:pPr>
        <w:spacing w:line="240" w:lineRule="auto"/>
        <w:jc w:val="both"/>
        <w:rPr>
          <w:sz w:val="16"/>
          <w:szCs w:val="16"/>
        </w:rPr>
      </w:pPr>
      <w:r w:rsidRPr="007C67A7">
        <w:rPr>
          <w:sz w:val="16"/>
          <w:szCs w:val="16"/>
        </w:rPr>
        <w:t xml:space="preserve">A) İnsanın yaptığı kötü amelleri kendi zararınadır.  </w:t>
      </w:r>
    </w:p>
    <w:p w:rsidR="00AE757A" w:rsidRPr="007C67A7" w:rsidRDefault="00AE757A" w:rsidP="007C67A7">
      <w:pPr>
        <w:spacing w:line="240" w:lineRule="auto"/>
        <w:jc w:val="both"/>
        <w:rPr>
          <w:sz w:val="16"/>
          <w:szCs w:val="16"/>
        </w:rPr>
      </w:pPr>
      <w:r w:rsidRPr="007C67A7">
        <w:rPr>
          <w:sz w:val="16"/>
          <w:szCs w:val="16"/>
        </w:rPr>
        <w:t xml:space="preserve">B) İnsanın yaptığı güzel iş ve </w:t>
      </w:r>
      <w:r w:rsidR="00C2331D" w:rsidRPr="007C67A7">
        <w:rPr>
          <w:sz w:val="16"/>
          <w:szCs w:val="16"/>
        </w:rPr>
        <w:t>davranışlar (</w:t>
      </w:r>
      <w:proofErr w:type="spellStart"/>
      <w:r w:rsidR="00C2331D" w:rsidRPr="007C67A7">
        <w:rPr>
          <w:sz w:val="16"/>
          <w:szCs w:val="16"/>
        </w:rPr>
        <w:t>sâlih</w:t>
      </w:r>
      <w:proofErr w:type="spellEnd"/>
      <w:r w:rsidR="00C2331D" w:rsidRPr="007C67A7">
        <w:rPr>
          <w:sz w:val="16"/>
          <w:szCs w:val="16"/>
        </w:rPr>
        <w:t xml:space="preserve"> amel) kendi </w:t>
      </w:r>
      <w:r w:rsidRPr="007C67A7">
        <w:rPr>
          <w:sz w:val="16"/>
          <w:szCs w:val="16"/>
        </w:rPr>
        <w:t xml:space="preserve">yararınadır.  </w:t>
      </w:r>
    </w:p>
    <w:p w:rsidR="00AE757A" w:rsidRPr="007C67A7" w:rsidRDefault="00AE757A" w:rsidP="007C67A7">
      <w:pPr>
        <w:spacing w:line="240" w:lineRule="auto"/>
        <w:jc w:val="both"/>
        <w:rPr>
          <w:sz w:val="16"/>
          <w:szCs w:val="16"/>
        </w:rPr>
      </w:pPr>
      <w:r w:rsidRPr="007C67A7">
        <w:rPr>
          <w:sz w:val="16"/>
          <w:szCs w:val="16"/>
        </w:rPr>
        <w:t xml:space="preserve">C) Her insan kendi tercihlerinden sorumludur.  </w:t>
      </w:r>
    </w:p>
    <w:p w:rsidR="00AE757A" w:rsidRPr="007C67A7" w:rsidRDefault="00AE757A" w:rsidP="007C67A7">
      <w:pPr>
        <w:spacing w:line="240" w:lineRule="auto"/>
        <w:jc w:val="both"/>
        <w:rPr>
          <w:sz w:val="16"/>
          <w:szCs w:val="16"/>
        </w:rPr>
      </w:pPr>
      <w:r w:rsidRPr="007C67A7">
        <w:rPr>
          <w:sz w:val="16"/>
          <w:szCs w:val="16"/>
        </w:rPr>
        <w:t xml:space="preserve">D) İnsan tercihlerinde özgür bırakılmamıştır.  </w:t>
      </w:r>
    </w:p>
    <w:p w:rsidR="00AE757A" w:rsidRPr="007C67A7" w:rsidRDefault="00AE757A" w:rsidP="007C67A7">
      <w:pPr>
        <w:spacing w:line="240" w:lineRule="auto"/>
        <w:jc w:val="both"/>
        <w:rPr>
          <w:sz w:val="16"/>
          <w:szCs w:val="16"/>
        </w:rPr>
      </w:pPr>
      <w:r w:rsidRPr="007C67A7">
        <w:rPr>
          <w:b/>
          <w:sz w:val="16"/>
          <w:szCs w:val="16"/>
        </w:rPr>
        <w:t>6-</w:t>
      </w:r>
      <w:r w:rsidRPr="007C67A7">
        <w:rPr>
          <w:sz w:val="16"/>
          <w:szCs w:val="16"/>
        </w:rPr>
        <w:t xml:space="preserve"> </w:t>
      </w:r>
      <w:r w:rsidRPr="007C67A7">
        <w:rPr>
          <w:b/>
          <w:sz w:val="16"/>
          <w:szCs w:val="16"/>
        </w:rPr>
        <w:t>Aşağıdaki ayetlerden han</w:t>
      </w:r>
      <w:r w:rsidR="00C2331D" w:rsidRPr="007C67A7">
        <w:rPr>
          <w:b/>
          <w:sz w:val="16"/>
          <w:szCs w:val="16"/>
        </w:rPr>
        <w:t xml:space="preserve">gisi “ecel ve ömür” konusu ile </w:t>
      </w:r>
      <w:r w:rsidRPr="007C67A7">
        <w:rPr>
          <w:b/>
          <w:sz w:val="16"/>
          <w:szCs w:val="16"/>
        </w:rPr>
        <w:t>ilgilidir?</w:t>
      </w:r>
      <w:r w:rsidRPr="007C67A7">
        <w:rPr>
          <w:sz w:val="16"/>
          <w:szCs w:val="16"/>
        </w:rPr>
        <w:t xml:space="preserve"> </w:t>
      </w:r>
    </w:p>
    <w:p w:rsidR="00C2331D" w:rsidRPr="007C67A7" w:rsidRDefault="00AE757A" w:rsidP="007C67A7">
      <w:pPr>
        <w:spacing w:line="240" w:lineRule="auto"/>
        <w:jc w:val="both"/>
        <w:rPr>
          <w:sz w:val="16"/>
          <w:szCs w:val="16"/>
        </w:rPr>
      </w:pPr>
      <w:r w:rsidRPr="007C67A7">
        <w:rPr>
          <w:sz w:val="16"/>
          <w:szCs w:val="16"/>
        </w:rPr>
        <w:t xml:space="preserve">A) ”Dinde zorlama yoktur. Artık </w:t>
      </w:r>
      <w:r w:rsidR="00C2331D" w:rsidRPr="007C67A7">
        <w:rPr>
          <w:sz w:val="16"/>
          <w:szCs w:val="16"/>
        </w:rPr>
        <w:t xml:space="preserve">doğrulukla eğrilik birbirinden ayrılmıştır…” </w:t>
      </w:r>
    </w:p>
    <w:p w:rsidR="00AE757A" w:rsidRPr="007C67A7" w:rsidRDefault="00AE757A" w:rsidP="007C67A7">
      <w:pPr>
        <w:spacing w:line="240" w:lineRule="auto"/>
        <w:jc w:val="both"/>
        <w:rPr>
          <w:sz w:val="16"/>
          <w:szCs w:val="16"/>
        </w:rPr>
      </w:pPr>
      <w:r w:rsidRPr="007C67A7">
        <w:rPr>
          <w:sz w:val="16"/>
          <w:szCs w:val="16"/>
        </w:rPr>
        <w:t>B) ”Şüphesiz biz ona doğru yolu gösterd</w:t>
      </w:r>
      <w:r w:rsidR="00C2331D" w:rsidRPr="007C67A7">
        <w:rPr>
          <w:sz w:val="16"/>
          <w:szCs w:val="16"/>
        </w:rPr>
        <w:t xml:space="preserve">ik ister şükredici olsun ister </w:t>
      </w:r>
      <w:r w:rsidRPr="007C67A7">
        <w:rPr>
          <w:sz w:val="16"/>
          <w:szCs w:val="16"/>
        </w:rPr>
        <w:t xml:space="preserve">nankör.” </w:t>
      </w:r>
    </w:p>
    <w:p w:rsidR="00AE757A" w:rsidRPr="007C67A7" w:rsidRDefault="00AE757A" w:rsidP="007C67A7">
      <w:pPr>
        <w:spacing w:line="240" w:lineRule="auto"/>
        <w:jc w:val="both"/>
        <w:rPr>
          <w:sz w:val="16"/>
          <w:szCs w:val="16"/>
        </w:rPr>
      </w:pPr>
      <w:r w:rsidRPr="007C67A7">
        <w:rPr>
          <w:sz w:val="16"/>
          <w:szCs w:val="16"/>
        </w:rPr>
        <w:t>C) ”Gerçekten insan için kendi çalışma</w:t>
      </w:r>
      <w:r w:rsidR="00C2331D" w:rsidRPr="007C67A7">
        <w:rPr>
          <w:sz w:val="16"/>
          <w:szCs w:val="16"/>
        </w:rPr>
        <w:t xml:space="preserve">sının karşılığından başka bir </w:t>
      </w:r>
      <w:r w:rsidRPr="007C67A7">
        <w:rPr>
          <w:sz w:val="16"/>
          <w:szCs w:val="16"/>
        </w:rPr>
        <w:t xml:space="preserve">şey yoktur.” </w:t>
      </w:r>
    </w:p>
    <w:p w:rsidR="00AE757A" w:rsidRPr="007C67A7" w:rsidRDefault="00AE757A" w:rsidP="007C67A7">
      <w:pPr>
        <w:spacing w:line="240" w:lineRule="auto"/>
        <w:jc w:val="both"/>
        <w:rPr>
          <w:sz w:val="16"/>
          <w:szCs w:val="16"/>
        </w:rPr>
      </w:pPr>
      <w:r w:rsidRPr="007C67A7">
        <w:rPr>
          <w:sz w:val="16"/>
          <w:szCs w:val="16"/>
        </w:rPr>
        <w:t>D) “…( Güneş ve Ay’dan) her biri</w:t>
      </w:r>
      <w:r w:rsidR="00C2331D" w:rsidRPr="007C67A7">
        <w:rPr>
          <w:sz w:val="16"/>
          <w:szCs w:val="16"/>
        </w:rPr>
        <w:t xml:space="preserve">, belirlenmiş bir sureye kadar </w:t>
      </w:r>
      <w:r w:rsidRPr="007C67A7">
        <w:rPr>
          <w:sz w:val="16"/>
          <w:szCs w:val="16"/>
        </w:rPr>
        <w:t xml:space="preserve">hareketlerini sürdürürler…” </w:t>
      </w:r>
    </w:p>
    <w:p w:rsidR="007C67A7" w:rsidRDefault="007C67A7" w:rsidP="007C67A7">
      <w:pPr>
        <w:spacing w:line="240" w:lineRule="auto"/>
        <w:jc w:val="both"/>
        <w:rPr>
          <w:b/>
          <w:sz w:val="16"/>
          <w:szCs w:val="16"/>
        </w:rPr>
      </w:pPr>
    </w:p>
    <w:p w:rsidR="00AE757A" w:rsidRPr="007C67A7" w:rsidRDefault="00AE757A" w:rsidP="007C67A7">
      <w:pPr>
        <w:spacing w:line="240" w:lineRule="auto"/>
        <w:jc w:val="both"/>
        <w:rPr>
          <w:sz w:val="16"/>
          <w:szCs w:val="16"/>
        </w:rPr>
      </w:pPr>
      <w:r w:rsidRPr="007C67A7">
        <w:rPr>
          <w:b/>
          <w:sz w:val="16"/>
          <w:szCs w:val="16"/>
        </w:rPr>
        <w:t>7-</w:t>
      </w:r>
      <w:r w:rsidRPr="007C67A7">
        <w:rPr>
          <w:sz w:val="16"/>
          <w:szCs w:val="16"/>
        </w:rPr>
        <w:t xml:space="preserve"> İnsan yeme, içme, barınma </w:t>
      </w:r>
      <w:r w:rsidR="00C2331D" w:rsidRPr="007C67A7">
        <w:rPr>
          <w:sz w:val="16"/>
          <w:szCs w:val="16"/>
        </w:rPr>
        <w:t xml:space="preserve">ve korunma gibi birtakım temel </w:t>
      </w:r>
      <w:r w:rsidRPr="007C67A7">
        <w:rPr>
          <w:sz w:val="16"/>
          <w:szCs w:val="16"/>
        </w:rPr>
        <w:t>ihtiyaçlarını tek başına karşılaya</w:t>
      </w:r>
      <w:r w:rsidR="00C2331D" w:rsidRPr="007C67A7">
        <w:rPr>
          <w:sz w:val="16"/>
          <w:szCs w:val="16"/>
        </w:rPr>
        <w:t>maz. Belli bir yaşa kadar anne-</w:t>
      </w:r>
      <w:r w:rsidRPr="007C67A7">
        <w:rPr>
          <w:sz w:val="16"/>
          <w:szCs w:val="16"/>
        </w:rPr>
        <w:t>babasının desteği ile yaşar. Zamanla b</w:t>
      </w:r>
      <w:r w:rsidR="00C2331D" w:rsidRPr="007C67A7">
        <w:rPr>
          <w:sz w:val="16"/>
          <w:szCs w:val="16"/>
        </w:rPr>
        <w:t xml:space="preserve">aşkasına olan ihtiyacı azalır; </w:t>
      </w:r>
      <w:r w:rsidRPr="007C67A7">
        <w:rPr>
          <w:sz w:val="16"/>
          <w:szCs w:val="16"/>
        </w:rPr>
        <w:t xml:space="preserve">ancak bu ihtiyaç hiçbir zaman </w:t>
      </w:r>
      <w:r w:rsidR="00C2331D" w:rsidRPr="007C67A7">
        <w:rPr>
          <w:sz w:val="16"/>
          <w:szCs w:val="16"/>
        </w:rPr>
        <w:t xml:space="preserve">tam olarak ortadan kalkmaz. Bu </w:t>
      </w:r>
      <w:r w:rsidRPr="007C67A7">
        <w:rPr>
          <w:sz w:val="16"/>
          <w:szCs w:val="16"/>
        </w:rPr>
        <w:t>nedenle insan, yaşamını bir toplumun üyesi olarak yardımla</w:t>
      </w:r>
      <w:r w:rsidR="00C2331D" w:rsidRPr="007C67A7">
        <w:rPr>
          <w:sz w:val="16"/>
          <w:szCs w:val="16"/>
        </w:rPr>
        <w:t xml:space="preserve">şma ve </w:t>
      </w:r>
      <w:r w:rsidRPr="007C67A7">
        <w:rPr>
          <w:sz w:val="16"/>
          <w:szCs w:val="16"/>
        </w:rPr>
        <w:t xml:space="preserve">paylaşma içerisinde sürdürmek zorundadır. </w:t>
      </w:r>
    </w:p>
    <w:p w:rsidR="00AE757A" w:rsidRPr="007C67A7" w:rsidRDefault="00AE757A" w:rsidP="007C67A7">
      <w:pPr>
        <w:spacing w:line="240" w:lineRule="auto"/>
        <w:jc w:val="both"/>
        <w:rPr>
          <w:sz w:val="16"/>
          <w:szCs w:val="16"/>
        </w:rPr>
      </w:pPr>
      <w:r w:rsidRPr="007C67A7">
        <w:rPr>
          <w:b/>
          <w:sz w:val="16"/>
          <w:szCs w:val="16"/>
        </w:rPr>
        <w:t>Bu parçanın ana düşüncesi aşağıdakilerden hangisidir?</w:t>
      </w:r>
      <w:r w:rsidRPr="007C67A7">
        <w:rPr>
          <w:sz w:val="16"/>
          <w:szCs w:val="16"/>
        </w:rPr>
        <w:t xml:space="preserve"> </w:t>
      </w:r>
    </w:p>
    <w:p w:rsidR="00AE757A" w:rsidRPr="007C67A7" w:rsidRDefault="00AE757A" w:rsidP="007C67A7">
      <w:pPr>
        <w:spacing w:line="240" w:lineRule="auto"/>
        <w:jc w:val="both"/>
        <w:rPr>
          <w:sz w:val="16"/>
          <w:szCs w:val="16"/>
        </w:rPr>
      </w:pPr>
      <w:r w:rsidRPr="007C67A7">
        <w:rPr>
          <w:sz w:val="16"/>
          <w:szCs w:val="16"/>
        </w:rPr>
        <w:t xml:space="preserve">A) İnsan, temel ihtiyacı dışındakileri kendisi karşılayabilir. </w:t>
      </w:r>
    </w:p>
    <w:p w:rsidR="00AE757A" w:rsidRPr="007C67A7" w:rsidRDefault="00AE757A" w:rsidP="007C67A7">
      <w:pPr>
        <w:spacing w:line="240" w:lineRule="auto"/>
        <w:jc w:val="both"/>
        <w:rPr>
          <w:sz w:val="16"/>
          <w:szCs w:val="16"/>
        </w:rPr>
      </w:pPr>
      <w:r w:rsidRPr="007C67A7">
        <w:rPr>
          <w:sz w:val="16"/>
          <w:szCs w:val="16"/>
        </w:rPr>
        <w:t xml:space="preserve">B) Her insan toplumun diğer bireylerine ihtiyaç duyar. </w:t>
      </w:r>
    </w:p>
    <w:p w:rsidR="00AE757A" w:rsidRPr="007C67A7" w:rsidRDefault="00AE757A" w:rsidP="007C67A7">
      <w:pPr>
        <w:spacing w:line="240" w:lineRule="auto"/>
        <w:jc w:val="both"/>
        <w:rPr>
          <w:sz w:val="16"/>
          <w:szCs w:val="16"/>
        </w:rPr>
      </w:pPr>
      <w:r w:rsidRPr="007C67A7">
        <w:rPr>
          <w:sz w:val="16"/>
          <w:szCs w:val="16"/>
        </w:rPr>
        <w:t xml:space="preserve">C) İnsanlar anne ve babasının desteği olmadan da yaşayabilir. </w:t>
      </w:r>
    </w:p>
    <w:p w:rsidR="00AE757A" w:rsidRPr="007C67A7" w:rsidRDefault="00AE757A" w:rsidP="007C67A7">
      <w:pPr>
        <w:spacing w:line="240" w:lineRule="auto"/>
        <w:jc w:val="both"/>
        <w:rPr>
          <w:sz w:val="16"/>
          <w:szCs w:val="16"/>
        </w:rPr>
      </w:pPr>
      <w:r w:rsidRPr="007C67A7">
        <w:rPr>
          <w:sz w:val="16"/>
          <w:szCs w:val="16"/>
        </w:rPr>
        <w:t xml:space="preserve">D) Sadece çocuklar yardıma ihtiyaç duyarlar. </w:t>
      </w:r>
    </w:p>
    <w:p w:rsidR="00AE757A" w:rsidRPr="007C67A7" w:rsidRDefault="00AE757A" w:rsidP="007C67A7">
      <w:pPr>
        <w:spacing w:line="240" w:lineRule="auto"/>
        <w:jc w:val="both"/>
        <w:rPr>
          <w:sz w:val="16"/>
          <w:szCs w:val="16"/>
        </w:rPr>
      </w:pPr>
    </w:p>
    <w:p w:rsidR="00AE757A" w:rsidRPr="007C67A7" w:rsidRDefault="007C67A7" w:rsidP="007C67A7">
      <w:pPr>
        <w:spacing w:line="240" w:lineRule="auto"/>
        <w:jc w:val="both"/>
        <w:rPr>
          <w:sz w:val="16"/>
          <w:szCs w:val="16"/>
        </w:rPr>
      </w:pPr>
      <w:r w:rsidRPr="007C67A7">
        <w:rPr>
          <w:sz w:val="16"/>
          <w:szCs w:val="16"/>
        </w:rPr>
        <w:t xml:space="preserve"> </w:t>
      </w:r>
      <w:r w:rsidR="00AE757A" w:rsidRPr="007C67A7">
        <w:rPr>
          <w:b/>
          <w:sz w:val="16"/>
          <w:szCs w:val="16"/>
        </w:rPr>
        <w:t>8-</w:t>
      </w:r>
      <w:r w:rsidR="00AE757A" w:rsidRPr="007C67A7">
        <w:rPr>
          <w:sz w:val="16"/>
          <w:szCs w:val="16"/>
        </w:rPr>
        <w:t xml:space="preserve"> Hz. Muhammed (sav.), Müslüm</w:t>
      </w:r>
      <w:r w:rsidRPr="007C67A7">
        <w:rPr>
          <w:sz w:val="16"/>
          <w:szCs w:val="16"/>
        </w:rPr>
        <w:t xml:space="preserve">anları bir bedenin organlarına </w:t>
      </w:r>
      <w:r w:rsidR="00AE757A" w:rsidRPr="007C67A7">
        <w:rPr>
          <w:sz w:val="16"/>
          <w:szCs w:val="16"/>
        </w:rPr>
        <w:t xml:space="preserve">benzetmiştir. Bu organlar arasındaki </w:t>
      </w:r>
      <w:r w:rsidRPr="007C67A7">
        <w:rPr>
          <w:sz w:val="16"/>
          <w:szCs w:val="16"/>
        </w:rPr>
        <w:t xml:space="preserve">bağ ne kadar sağlıklı ve güçlü </w:t>
      </w:r>
      <w:r w:rsidR="00AE757A" w:rsidRPr="007C67A7">
        <w:rPr>
          <w:sz w:val="16"/>
          <w:szCs w:val="16"/>
        </w:rPr>
        <w:t>olursa beden de o derece uyumlu çalışır. B</w:t>
      </w:r>
      <w:r w:rsidRPr="007C67A7">
        <w:rPr>
          <w:sz w:val="16"/>
          <w:szCs w:val="16"/>
        </w:rPr>
        <w:t xml:space="preserve">unun gibi toplumun </w:t>
      </w:r>
      <w:r w:rsidR="00AE757A" w:rsidRPr="007C67A7">
        <w:rPr>
          <w:sz w:val="16"/>
          <w:szCs w:val="16"/>
        </w:rPr>
        <w:t>bireyleri arasındaki bağın güçle</w:t>
      </w:r>
      <w:r w:rsidRPr="007C67A7">
        <w:rPr>
          <w:sz w:val="16"/>
          <w:szCs w:val="16"/>
        </w:rPr>
        <w:t xml:space="preserve">ndirilmesi de toplumsal uyumun </w:t>
      </w:r>
      <w:r w:rsidR="00AE757A" w:rsidRPr="007C67A7">
        <w:rPr>
          <w:sz w:val="16"/>
          <w:szCs w:val="16"/>
        </w:rPr>
        <w:t>sağlanması için önemlidir. Bund</w:t>
      </w:r>
      <w:r w:rsidRPr="007C67A7">
        <w:rPr>
          <w:sz w:val="16"/>
          <w:szCs w:val="16"/>
        </w:rPr>
        <w:t xml:space="preserve">an dolayı İslam dini, insanlar </w:t>
      </w:r>
      <w:r w:rsidR="00AE757A" w:rsidRPr="007C67A7">
        <w:rPr>
          <w:sz w:val="16"/>
          <w:szCs w:val="16"/>
        </w:rPr>
        <w:t xml:space="preserve">arasında yardımlaşma ve dayanışmayı öğütler.  </w:t>
      </w:r>
    </w:p>
    <w:p w:rsidR="007C67A7" w:rsidRPr="007C67A7" w:rsidRDefault="00AE757A" w:rsidP="007C67A7">
      <w:pPr>
        <w:spacing w:line="240" w:lineRule="auto"/>
        <w:jc w:val="both"/>
        <w:rPr>
          <w:b/>
          <w:sz w:val="16"/>
          <w:szCs w:val="16"/>
        </w:rPr>
      </w:pPr>
      <w:r w:rsidRPr="007C67A7">
        <w:rPr>
          <w:b/>
          <w:sz w:val="16"/>
          <w:szCs w:val="16"/>
        </w:rPr>
        <w:t xml:space="preserve">Bu paragrafta vurgulanan düşünce aşağıdakilerden hangisidir?  </w:t>
      </w:r>
    </w:p>
    <w:p w:rsidR="00AE757A" w:rsidRPr="007C67A7" w:rsidRDefault="00AE757A" w:rsidP="007C67A7">
      <w:pPr>
        <w:spacing w:line="240" w:lineRule="auto"/>
        <w:jc w:val="both"/>
        <w:rPr>
          <w:b/>
          <w:sz w:val="16"/>
          <w:szCs w:val="16"/>
        </w:rPr>
      </w:pPr>
      <w:r w:rsidRPr="007C67A7">
        <w:rPr>
          <w:sz w:val="16"/>
          <w:szCs w:val="16"/>
        </w:rPr>
        <w:t xml:space="preserve">A) İslam dini bireysel hayatı teşvik eder.  </w:t>
      </w:r>
    </w:p>
    <w:p w:rsidR="00AE757A" w:rsidRPr="007C67A7" w:rsidRDefault="00AE757A" w:rsidP="007C67A7">
      <w:pPr>
        <w:spacing w:line="240" w:lineRule="auto"/>
        <w:jc w:val="both"/>
        <w:rPr>
          <w:sz w:val="16"/>
          <w:szCs w:val="16"/>
        </w:rPr>
      </w:pPr>
      <w:r w:rsidRPr="007C67A7">
        <w:rPr>
          <w:sz w:val="16"/>
          <w:szCs w:val="16"/>
        </w:rPr>
        <w:t>B) İslam dini paylaşma ve yardı</w:t>
      </w:r>
      <w:r w:rsidR="007C67A7" w:rsidRPr="007C67A7">
        <w:rPr>
          <w:sz w:val="16"/>
          <w:szCs w:val="16"/>
        </w:rPr>
        <w:t xml:space="preserve">mlaşmayı toplumsal birlik için </w:t>
      </w:r>
      <w:r w:rsidRPr="007C67A7">
        <w:rPr>
          <w:sz w:val="16"/>
          <w:szCs w:val="16"/>
        </w:rPr>
        <w:t xml:space="preserve">önemli görür.  </w:t>
      </w:r>
    </w:p>
    <w:p w:rsidR="00AE757A" w:rsidRPr="007C67A7" w:rsidRDefault="00AE757A" w:rsidP="007C67A7">
      <w:pPr>
        <w:spacing w:line="240" w:lineRule="auto"/>
        <w:rPr>
          <w:sz w:val="16"/>
          <w:szCs w:val="16"/>
        </w:rPr>
      </w:pPr>
      <w:r w:rsidRPr="007C67A7">
        <w:rPr>
          <w:sz w:val="16"/>
          <w:szCs w:val="16"/>
        </w:rPr>
        <w:t>C) İslam dini Müslümanların diğer</w:t>
      </w:r>
      <w:r w:rsidR="007C67A7" w:rsidRPr="007C67A7">
        <w:rPr>
          <w:sz w:val="16"/>
          <w:szCs w:val="16"/>
        </w:rPr>
        <w:t xml:space="preserve"> insanlara yardım etmesini hoş </w:t>
      </w:r>
      <w:r w:rsidRPr="007C67A7">
        <w:rPr>
          <w:sz w:val="16"/>
          <w:szCs w:val="16"/>
        </w:rPr>
        <w:t xml:space="preserve">karşılamaz.  </w:t>
      </w:r>
    </w:p>
    <w:p w:rsidR="00AE757A" w:rsidRPr="007C67A7" w:rsidRDefault="00AE757A" w:rsidP="007C67A7">
      <w:pPr>
        <w:spacing w:line="240" w:lineRule="auto"/>
        <w:rPr>
          <w:sz w:val="16"/>
          <w:szCs w:val="16"/>
        </w:rPr>
      </w:pPr>
      <w:r w:rsidRPr="007C67A7">
        <w:rPr>
          <w:sz w:val="16"/>
          <w:szCs w:val="16"/>
        </w:rPr>
        <w:t>D) İslam dini yardımlaşma ve dayanışmayı gereksiz gö</w:t>
      </w:r>
      <w:r w:rsidR="007C67A7" w:rsidRPr="007C67A7">
        <w:rPr>
          <w:sz w:val="16"/>
          <w:szCs w:val="16"/>
        </w:rPr>
        <w:t xml:space="preserve">rür.  </w:t>
      </w:r>
    </w:p>
    <w:p w:rsidR="007C67A7" w:rsidRDefault="007C67A7" w:rsidP="007C67A7">
      <w:pPr>
        <w:spacing w:line="240" w:lineRule="auto"/>
        <w:rPr>
          <w:b/>
          <w:sz w:val="16"/>
          <w:szCs w:val="16"/>
        </w:rPr>
      </w:pPr>
    </w:p>
    <w:p w:rsidR="00AE757A" w:rsidRPr="007C67A7" w:rsidRDefault="00AE757A" w:rsidP="007C67A7">
      <w:pPr>
        <w:spacing w:line="240" w:lineRule="auto"/>
        <w:rPr>
          <w:sz w:val="16"/>
          <w:szCs w:val="16"/>
        </w:rPr>
      </w:pPr>
      <w:r w:rsidRPr="007C67A7">
        <w:rPr>
          <w:b/>
          <w:sz w:val="16"/>
          <w:szCs w:val="16"/>
        </w:rPr>
        <w:t>9-</w:t>
      </w:r>
      <w:r w:rsidRPr="007C67A7">
        <w:rPr>
          <w:sz w:val="16"/>
          <w:szCs w:val="16"/>
        </w:rPr>
        <w:t xml:space="preserve"> </w:t>
      </w:r>
      <w:r w:rsidRPr="007C67A7">
        <w:rPr>
          <w:b/>
          <w:sz w:val="16"/>
          <w:szCs w:val="16"/>
        </w:rPr>
        <w:t xml:space="preserve">Aşağıdaki ayetlerden </w:t>
      </w:r>
      <w:r w:rsidR="007C67A7" w:rsidRPr="007C67A7">
        <w:rPr>
          <w:b/>
          <w:sz w:val="16"/>
          <w:szCs w:val="16"/>
        </w:rPr>
        <w:t xml:space="preserve">hangisi anlattığı konu yönüyle </w:t>
      </w:r>
      <w:r w:rsidRPr="007C67A7">
        <w:rPr>
          <w:b/>
          <w:sz w:val="16"/>
          <w:szCs w:val="16"/>
        </w:rPr>
        <w:t>diğerlerinden farklıdır?</w:t>
      </w:r>
      <w:r w:rsidRPr="007C67A7">
        <w:rPr>
          <w:sz w:val="16"/>
          <w:szCs w:val="16"/>
        </w:rPr>
        <w:t xml:space="preserve"> </w:t>
      </w:r>
    </w:p>
    <w:p w:rsidR="00AE757A" w:rsidRPr="007C67A7" w:rsidRDefault="00AE757A" w:rsidP="007C67A7">
      <w:pPr>
        <w:spacing w:line="240" w:lineRule="auto"/>
        <w:rPr>
          <w:sz w:val="16"/>
          <w:szCs w:val="16"/>
        </w:rPr>
      </w:pPr>
      <w:r w:rsidRPr="007C67A7">
        <w:rPr>
          <w:sz w:val="16"/>
          <w:szCs w:val="16"/>
        </w:rPr>
        <w:t>A) “De ki: ...Harcadığınız her şey,</w:t>
      </w:r>
      <w:r w:rsidR="007C67A7" w:rsidRPr="007C67A7">
        <w:rPr>
          <w:sz w:val="16"/>
          <w:szCs w:val="16"/>
        </w:rPr>
        <w:t xml:space="preserve"> ana-baba, yakınlar, öksüzler, </w:t>
      </w:r>
      <w:r w:rsidRPr="007C67A7">
        <w:rPr>
          <w:sz w:val="16"/>
          <w:szCs w:val="16"/>
        </w:rPr>
        <w:t>yoksullar ve yolda kalmış kişiler içindir</w:t>
      </w:r>
      <w:r w:rsidR="007C67A7" w:rsidRPr="007C67A7">
        <w:rPr>
          <w:sz w:val="16"/>
          <w:szCs w:val="16"/>
        </w:rPr>
        <w:t xml:space="preserve">. Allah, yapacağınız her hayrı </w:t>
      </w:r>
      <w:r w:rsidRPr="007C67A7">
        <w:rPr>
          <w:sz w:val="16"/>
          <w:szCs w:val="16"/>
        </w:rPr>
        <w:t xml:space="preserve">(iyiliği) bilir.”(Bakara </w:t>
      </w:r>
      <w:proofErr w:type="spellStart"/>
      <w:r w:rsidRPr="007C67A7">
        <w:rPr>
          <w:sz w:val="16"/>
          <w:szCs w:val="16"/>
        </w:rPr>
        <w:t>surasi</w:t>
      </w:r>
      <w:proofErr w:type="spellEnd"/>
      <w:r w:rsidRPr="007C67A7">
        <w:rPr>
          <w:sz w:val="16"/>
          <w:szCs w:val="16"/>
        </w:rPr>
        <w:t xml:space="preserve">, 215. ayet) </w:t>
      </w:r>
    </w:p>
    <w:p w:rsidR="00AE757A" w:rsidRPr="007C67A7" w:rsidRDefault="00AE757A" w:rsidP="007C67A7">
      <w:pPr>
        <w:spacing w:line="240" w:lineRule="auto"/>
        <w:rPr>
          <w:sz w:val="16"/>
          <w:szCs w:val="16"/>
        </w:rPr>
      </w:pPr>
      <w:r w:rsidRPr="007C67A7">
        <w:rPr>
          <w:sz w:val="16"/>
          <w:szCs w:val="16"/>
        </w:rPr>
        <w:t>B) “Onlar, kendi canları çekmesine</w:t>
      </w:r>
      <w:r w:rsidR="007C67A7" w:rsidRPr="007C67A7">
        <w:rPr>
          <w:sz w:val="16"/>
          <w:szCs w:val="16"/>
        </w:rPr>
        <w:t xml:space="preserve"> rağmen yemeği yoksula, yetime </w:t>
      </w:r>
      <w:r w:rsidRPr="007C67A7">
        <w:rPr>
          <w:sz w:val="16"/>
          <w:szCs w:val="16"/>
        </w:rPr>
        <w:t xml:space="preserve">ve esire yedirirler.”(İnsan suresi, 8. ayet) </w:t>
      </w:r>
    </w:p>
    <w:p w:rsidR="00AE757A" w:rsidRPr="007C67A7" w:rsidRDefault="00AE757A" w:rsidP="007C67A7">
      <w:pPr>
        <w:spacing w:line="240" w:lineRule="auto"/>
        <w:rPr>
          <w:sz w:val="16"/>
          <w:szCs w:val="16"/>
        </w:rPr>
      </w:pPr>
      <w:r w:rsidRPr="007C67A7">
        <w:rPr>
          <w:sz w:val="16"/>
          <w:szCs w:val="16"/>
        </w:rPr>
        <w:t>C) “O (Allah), sizi bir çamurdan yara</w:t>
      </w:r>
      <w:r w:rsidR="007C67A7" w:rsidRPr="007C67A7">
        <w:rPr>
          <w:sz w:val="16"/>
          <w:szCs w:val="16"/>
        </w:rPr>
        <w:t xml:space="preserve">tan, sonra size bir ecel, (bir </w:t>
      </w:r>
      <w:r w:rsidRPr="007C67A7">
        <w:rPr>
          <w:sz w:val="16"/>
          <w:szCs w:val="16"/>
        </w:rPr>
        <w:t xml:space="preserve">ömür süresi) tayin edendir…”( </w:t>
      </w:r>
      <w:proofErr w:type="spellStart"/>
      <w:r w:rsidRPr="007C67A7">
        <w:rPr>
          <w:sz w:val="16"/>
          <w:szCs w:val="16"/>
        </w:rPr>
        <w:t>En’âm</w:t>
      </w:r>
      <w:proofErr w:type="spellEnd"/>
      <w:r w:rsidRPr="007C67A7">
        <w:rPr>
          <w:sz w:val="16"/>
          <w:szCs w:val="16"/>
        </w:rPr>
        <w:t xml:space="preserve"> suresi, 2. ayet.) </w:t>
      </w:r>
    </w:p>
    <w:p w:rsidR="00AE757A" w:rsidRPr="007C67A7" w:rsidRDefault="00AE757A" w:rsidP="007C67A7">
      <w:pPr>
        <w:spacing w:line="240" w:lineRule="auto"/>
        <w:rPr>
          <w:sz w:val="16"/>
          <w:szCs w:val="16"/>
        </w:rPr>
      </w:pPr>
      <w:r w:rsidRPr="007C67A7">
        <w:rPr>
          <w:sz w:val="16"/>
          <w:szCs w:val="16"/>
        </w:rPr>
        <w:t>D) “Takva sahipleri (sorumluluklarının</w:t>
      </w:r>
      <w:r w:rsidR="007C67A7" w:rsidRPr="007C67A7">
        <w:rPr>
          <w:sz w:val="16"/>
          <w:szCs w:val="16"/>
        </w:rPr>
        <w:t xml:space="preserve"> bilincinde olanlar), bollukta </w:t>
      </w:r>
      <w:r w:rsidRPr="007C67A7">
        <w:rPr>
          <w:sz w:val="16"/>
          <w:szCs w:val="16"/>
        </w:rPr>
        <w:t>da darlıkta da Allah için harcarl</w:t>
      </w:r>
      <w:r w:rsidR="007C67A7" w:rsidRPr="007C67A7">
        <w:rPr>
          <w:sz w:val="16"/>
          <w:szCs w:val="16"/>
        </w:rPr>
        <w:t xml:space="preserve">ar (infak ederler). Öfkelerini </w:t>
      </w:r>
      <w:r w:rsidRPr="007C67A7">
        <w:rPr>
          <w:sz w:val="16"/>
          <w:szCs w:val="16"/>
        </w:rPr>
        <w:t>yutarlar ve insanları affeder</w:t>
      </w:r>
      <w:r w:rsidR="007C67A7" w:rsidRPr="007C67A7">
        <w:rPr>
          <w:sz w:val="16"/>
          <w:szCs w:val="16"/>
        </w:rPr>
        <w:t xml:space="preserve">ler. Allah da güzel davranışta </w:t>
      </w:r>
      <w:r w:rsidRPr="007C67A7">
        <w:rPr>
          <w:sz w:val="16"/>
          <w:szCs w:val="16"/>
        </w:rPr>
        <w:t xml:space="preserve">bulunanları sever.”(Al-i İmran suresi,134.ayet) </w:t>
      </w:r>
    </w:p>
    <w:p w:rsidR="007C67A7" w:rsidRDefault="007C67A7" w:rsidP="007C67A7">
      <w:pPr>
        <w:spacing w:line="240" w:lineRule="auto"/>
        <w:rPr>
          <w:b/>
          <w:sz w:val="16"/>
          <w:szCs w:val="16"/>
        </w:rPr>
      </w:pPr>
    </w:p>
    <w:p w:rsidR="007C67A7" w:rsidRPr="007C67A7" w:rsidRDefault="00AE757A" w:rsidP="007C67A7">
      <w:pPr>
        <w:spacing w:line="240" w:lineRule="auto"/>
        <w:rPr>
          <w:sz w:val="16"/>
          <w:szCs w:val="16"/>
        </w:rPr>
      </w:pPr>
      <w:r w:rsidRPr="007C67A7">
        <w:rPr>
          <w:b/>
          <w:sz w:val="16"/>
          <w:szCs w:val="16"/>
        </w:rPr>
        <w:t>10-</w:t>
      </w:r>
      <w:r w:rsidRPr="007C67A7">
        <w:rPr>
          <w:sz w:val="16"/>
          <w:szCs w:val="16"/>
        </w:rPr>
        <w:t xml:space="preserve"> </w:t>
      </w:r>
      <w:r w:rsidR="007C67A7" w:rsidRPr="007C67A7">
        <w:rPr>
          <w:sz w:val="16"/>
          <w:szCs w:val="16"/>
        </w:rPr>
        <w:t xml:space="preserve">Allah adaletlidir ve kullarına asla zulmetmez. İnsan ortaya koyduğu söz ve davranışlarından sorumlu tutulur. Karar verir, seçimini yapar. İyi tercihin karşılığında sevap, kötü tercihin karşılığında ise günah kazanır. </w:t>
      </w:r>
    </w:p>
    <w:p w:rsidR="007C67A7" w:rsidRPr="007C67A7" w:rsidRDefault="007C67A7" w:rsidP="007C67A7">
      <w:pPr>
        <w:spacing w:line="240" w:lineRule="auto"/>
        <w:jc w:val="both"/>
        <w:rPr>
          <w:sz w:val="16"/>
          <w:szCs w:val="16"/>
        </w:rPr>
      </w:pPr>
      <w:r w:rsidRPr="007C67A7">
        <w:rPr>
          <w:b/>
          <w:sz w:val="16"/>
          <w:szCs w:val="16"/>
        </w:rPr>
        <w:t xml:space="preserve">Bu metin aşağıdaki kavramlardan hangileriyle doğrudan ilişkilidir? </w:t>
      </w:r>
    </w:p>
    <w:p w:rsidR="007C67A7" w:rsidRPr="007C67A7" w:rsidRDefault="007C67A7" w:rsidP="007C67A7">
      <w:pPr>
        <w:spacing w:line="240" w:lineRule="auto"/>
        <w:jc w:val="both"/>
        <w:rPr>
          <w:sz w:val="16"/>
          <w:szCs w:val="16"/>
        </w:rPr>
      </w:pPr>
      <w:r w:rsidRPr="007C67A7">
        <w:rPr>
          <w:sz w:val="16"/>
          <w:szCs w:val="16"/>
        </w:rPr>
        <w:t xml:space="preserve">A) Ömür ve ecel                  </w:t>
      </w:r>
      <w:r>
        <w:rPr>
          <w:sz w:val="16"/>
          <w:szCs w:val="16"/>
        </w:rPr>
        <w:t xml:space="preserve">                                            </w:t>
      </w:r>
      <w:r w:rsidRPr="007C67A7">
        <w:rPr>
          <w:sz w:val="16"/>
          <w:szCs w:val="16"/>
        </w:rPr>
        <w:t xml:space="preserve">B) Emek ve tevekkül </w:t>
      </w:r>
    </w:p>
    <w:p w:rsidR="007C67A7" w:rsidRDefault="007C67A7" w:rsidP="007C67A7">
      <w:pPr>
        <w:spacing w:line="240" w:lineRule="auto"/>
        <w:jc w:val="both"/>
        <w:rPr>
          <w:sz w:val="16"/>
          <w:szCs w:val="16"/>
        </w:rPr>
        <w:sectPr w:rsidR="007C67A7" w:rsidSect="00C2331D">
          <w:type w:val="continuous"/>
          <w:pgSz w:w="11906" w:h="16838"/>
          <w:pgMar w:top="720" w:right="720" w:bottom="720" w:left="720" w:header="708" w:footer="708" w:gutter="0"/>
          <w:cols w:num="2" w:sep="1" w:space="709"/>
          <w:docGrid w:linePitch="360"/>
        </w:sectPr>
      </w:pPr>
      <w:r w:rsidRPr="007C67A7">
        <w:rPr>
          <w:sz w:val="16"/>
          <w:szCs w:val="16"/>
        </w:rPr>
        <w:t xml:space="preserve">C) Emek ve rızık                  </w:t>
      </w:r>
      <w:r>
        <w:rPr>
          <w:sz w:val="16"/>
          <w:szCs w:val="16"/>
        </w:rPr>
        <w:t xml:space="preserve">                                            D) İrade ve sorumluluk</w:t>
      </w:r>
    </w:p>
    <w:p w:rsidR="007C67A7" w:rsidRPr="007C67A7" w:rsidRDefault="007C67A7" w:rsidP="007C67A7">
      <w:pPr>
        <w:spacing w:line="240" w:lineRule="auto"/>
        <w:jc w:val="both"/>
        <w:rPr>
          <w:sz w:val="16"/>
          <w:szCs w:val="16"/>
        </w:rPr>
      </w:pPr>
    </w:p>
    <w:p w:rsidR="001C7FC1" w:rsidRDefault="007C67A7">
      <w:r>
        <w:rPr>
          <w:noProof/>
          <w:lang w:eastAsia="tr-TR"/>
        </w:rPr>
        <w:drawing>
          <wp:inline distT="0" distB="0" distL="0" distR="0">
            <wp:extent cx="4276742" cy="6126480"/>
            <wp:effectExtent l="0" t="0" r="9525"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7959039_442621933751205_1959352730930276762_n.jpg"/>
                    <pic:cNvPicPr/>
                  </pic:nvPicPr>
                  <pic:blipFill>
                    <a:blip r:embed="rId4">
                      <a:extLst>
                        <a:ext uri="{28A0092B-C50C-407E-A947-70E740481C1C}">
                          <a14:useLocalDpi xmlns:a14="http://schemas.microsoft.com/office/drawing/2010/main" val="0"/>
                        </a:ext>
                      </a:extLst>
                    </a:blip>
                    <a:stretch>
                      <a:fillRect/>
                    </a:stretch>
                  </pic:blipFill>
                  <pic:spPr>
                    <a:xfrm>
                      <a:off x="0" y="0"/>
                      <a:ext cx="4281200" cy="6132866"/>
                    </a:xfrm>
                    <a:prstGeom prst="rect">
                      <a:avLst/>
                    </a:prstGeom>
                  </pic:spPr>
                </pic:pic>
              </a:graphicData>
            </a:graphic>
          </wp:inline>
        </w:drawing>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7"/>
        <w:gridCol w:w="1874"/>
        <w:gridCol w:w="2091"/>
        <w:gridCol w:w="1785"/>
        <w:gridCol w:w="3053"/>
      </w:tblGrid>
      <w:tr w:rsidR="002A3545" w:rsidTr="002A3545">
        <w:trPr>
          <w:trHeight w:val="1392"/>
        </w:trPr>
        <w:tc>
          <w:tcPr>
            <w:tcW w:w="14170" w:type="dxa"/>
            <w:gridSpan w:val="5"/>
            <w:tcBorders>
              <w:top w:val="single" w:sz="6" w:space="0" w:color="000080"/>
              <w:left w:val="single" w:sz="6" w:space="0" w:color="000080"/>
              <w:bottom w:val="single" w:sz="6" w:space="0" w:color="000080"/>
              <w:right w:val="single" w:sz="6" w:space="0" w:color="000080"/>
            </w:tcBorders>
            <w:shd w:val="solid" w:color="000080" w:fill="FFFFFF"/>
            <w:hideMark/>
          </w:tcPr>
          <w:p w:rsidR="002A3545" w:rsidRDefault="002A3545">
            <w:pPr>
              <w:ind w:firstLine="17"/>
              <w:rPr>
                <w:rFonts w:eastAsia="Calibri"/>
                <w:b/>
                <w:bCs/>
                <w:color w:val="FFFFFF"/>
              </w:rPr>
            </w:pPr>
            <w:r>
              <w:rPr>
                <w:rFonts w:eastAsia="Calibri"/>
                <w:b/>
                <w:bCs/>
                <w:color w:val="FFFFFF"/>
              </w:rPr>
              <w:t>DEĞERLİ ÖĞRETMENİM;</w:t>
            </w:r>
          </w:p>
          <w:p w:rsidR="002A3545" w:rsidRDefault="002A3545">
            <w:pPr>
              <w:ind w:firstLine="17"/>
              <w:rPr>
                <w:rFonts w:eastAsia="Calibri"/>
                <w:b/>
                <w:bCs/>
                <w:color w:val="FFFFFF"/>
              </w:rPr>
            </w:pPr>
            <w:r>
              <w:rPr>
                <w:rFonts w:eastAsia="Calibri"/>
                <w:b/>
                <w:bCs/>
                <w:color w:val="FFFFFF"/>
              </w:rPr>
              <w:t>2021/2022 Tüm Derslerin Yıllık Planları Mobil Uygulamalarımızda Hazır. Uygulamadaki planların aynısını Excel formatında web sitemizden indirebilirsiniz. Uygulamalarımızı aşağıdaki bağlantıları kullanarak kurabilirsiniz.</w:t>
            </w:r>
          </w:p>
        </w:tc>
      </w:tr>
      <w:tr w:rsidR="002A3545" w:rsidTr="002A3545">
        <w:trPr>
          <w:trHeight w:val="492"/>
        </w:trPr>
        <w:tc>
          <w:tcPr>
            <w:tcW w:w="2728" w:type="dxa"/>
            <w:tcBorders>
              <w:top w:val="single" w:sz="6" w:space="0" w:color="000080"/>
              <w:left w:val="single" w:sz="6" w:space="0" w:color="000080"/>
              <w:bottom w:val="single" w:sz="6" w:space="0" w:color="000080"/>
              <w:right w:val="single" w:sz="6" w:space="0" w:color="000080"/>
            </w:tcBorders>
            <w:vAlign w:val="bottom"/>
            <w:hideMark/>
          </w:tcPr>
          <w:p w:rsidR="002A3545" w:rsidRDefault="002A3545">
            <w:pPr>
              <w:ind w:firstLine="17"/>
              <w:jc w:val="center"/>
              <w:rPr>
                <w:rFonts w:eastAsia="Calibri"/>
              </w:rPr>
            </w:pPr>
            <w:proofErr w:type="spellStart"/>
            <w:r>
              <w:rPr>
                <w:rFonts w:eastAsia="Calibri"/>
              </w:rPr>
              <w:t>Android</w:t>
            </w:r>
            <w:proofErr w:type="spellEnd"/>
            <w:r>
              <w:rPr>
                <w:rFonts w:eastAsia="Calibri"/>
              </w:rPr>
              <w:t xml:space="preserve">: </w:t>
            </w:r>
            <w:r>
              <w:rPr>
                <w:rFonts w:ascii="Segoe UI Emoji" w:eastAsia="Calibri" w:hAnsi="Segoe UI Emoji" w:cs="Segoe UI Emoji"/>
              </w:rPr>
              <w:t>👇👇</w:t>
            </w:r>
          </w:p>
        </w:tc>
        <w:tc>
          <w:tcPr>
            <w:tcW w:w="2739" w:type="dxa"/>
            <w:tcBorders>
              <w:top w:val="single" w:sz="6" w:space="0" w:color="000080"/>
              <w:left w:val="single" w:sz="6" w:space="0" w:color="000080"/>
              <w:bottom w:val="single" w:sz="6" w:space="0" w:color="000080"/>
              <w:right w:val="single" w:sz="6" w:space="0" w:color="000080"/>
            </w:tcBorders>
            <w:vAlign w:val="bottom"/>
            <w:hideMark/>
          </w:tcPr>
          <w:p w:rsidR="002A3545" w:rsidRDefault="002A3545">
            <w:pPr>
              <w:ind w:firstLine="17"/>
              <w:jc w:val="center"/>
              <w:rPr>
                <w:rFonts w:eastAsia="Calibri"/>
              </w:rPr>
            </w:pPr>
            <w:r>
              <w:rPr>
                <w:rFonts w:eastAsia="Calibri"/>
              </w:rPr>
              <w:t>IOS (Apple):</w:t>
            </w:r>
            <w:r>
              <w:rPr>
                <w:rFonts w:ascii="Segoe UI Emoji" w:eastAsia="Calibri" w:hAnsi="Segoe UI Emoji" w:cs="Segoe UI Emoji"/>
              </w:rPr>
              <w:t>👇👇</w:t>
            </w:r>
          </w:p>
        </w:tc>
        <w:tc>
          <w:tcPr>
            <w:tcW w:w="2739" w:type="dxa"/>
            <w:tcBorders>
              <w:top w:val="single" w:sz="6" w:space="0" w:color="000080"/>
              <w:left w:val="single" w:sz="6" w:space="0" w:color="000080"/>
              <w:bottom w:val="single" w:sz="6" w:space="0" w:color="000080"/>
              <w:right w:val="single" w:sz="6" w:space="0" w:color="000080"/>
            </w:tcBorders>
            <w:vAlign w:val="bottom"/>
            <w:hideMark/>
          </w:tcPr>
          <w:p w:rsidR="002A3545" w:rsidRDefault="002A3545">
            <w:pPr>
              <w:ind w:firstLine="17"/>
              <w:jc w:val="center"/>
              <w:rPr>
                <w:rFonts w:eastAsia="Calibri"/>
              </w:rPr>
            </w:pPr>
            <w:r>
              <w:rPr>
                <w:rFonts w:eastAsia="Calibri"/>
              </w:rPr>
              <w:t xml:space="preserve">HUAWEI </w:t>
            </w:r>
            <w:proofErr w:type="spellStart"/>
            <w:r>
              <w:rPr>
                <w:rFonts w:eastAsia="Calibri"/>
              </w:rPr>
              <w:t>AppGallery</w:t>
            </w:r>
            <w:proofErr w:type="spellEnd"/>
            <w:r>
              <w:rPr>
                <w:rFonts w:eastAsia="Calibri"/>
              </w:rPr>
              <w:t>:</w:t>
            </w:r>
            <w:r>
              <w:rPr>
                <w:rFonts w:ascii="Segoe UI Emoji" w:eastAsia="Calibri" w:hAnsi="Segoe UI Emoji" w:cs="Segoe UI Emoji"/>
              </w:rPr>
              <w:t>👇👇</w:t>
            </w:r>
          </w:p>
        </w:tc>
        <w:tc>
          <w:tcPr>
            <w:tcW w:w="2756" w:type="dxa"/>
            <w:tcBorders>
              <w:top w:val="single" w:sz="6" w:space="0" w:color="000080"/>
              <w:left w:val="single" w:sz="6" w:space="0" w:color="000080"/>
              <w:bottom w:val="single" w:sz="6" w:space="0" w:color="000080"/>
              <w:right w:val="single" w:sz="6" w:space="0" w:color="000080"/>
            </w:tcBorders>
            <w:vAlign w:val="bottom"/>
            <w:hideMark/>
          </w:tcPr>
          <w:p w:rsidR="002A3545" w:rsidRDefault="002A3545">
            <w:pPr>
              <w:ind w:firstLine="17"/>
              <w:jc w:val="center"/>
              <w:rPr>
                <w:rFonts w:eastAsia="Calibri"/>
              </w:rPr>
            </w:pPr>
            <w:r>
              <w:rPr>
                <w:rFonts w:eastAsia="Calibri"/>
              </w:rPr>
              <w:t>Telegram Grubu</w:t>
            </w:r>
            <w:r>
              <w:rPr>
                <w:rFonts w:ascii="Segoe UI Emoji" w:eastAsia="Calibri" w:hAnsi="Segoe UI Emoji" w:cs="Segoe UI Emoji"/>
              </w:rPr>
              <w:t>👇👇</w:t>
            </w:r>
          </w:p>
        </w:tc>
        <w:tc>
          <w:tcPr>
            <w:tcW w:w="3205" w:type="dxa"/>
            <w:tcBorders>
              <w:top w:val="single" w:sz="6" w:space="0" w:color="000080"/>
              <w:left w:val="single" w:sz="6" w:space="0" w:color="000080"/>
              <w:bottom w:val="single" w:sz="6" w:space="0" w:color="000080"/>
              <w:right w:val="single" w:sz="6" w:space="0" w:color="000080"/>
            </w:tcBorders>
            <w:vAlign w:val="bottom"/>
            <w:hideMark/>
          </w:tcPr>
          <w:p w:rsidR="002A3545" w:rsidRDefault="002A3545">
            <w:pPr>
              <w:ind w:firstLine="17"/>
              <w:jc w:val="center"/>
              <w:rPr>
                <w:rFonts w:eastAsia="Calibri"/>
              </w:rPr>
            </w:pPr>
            <w:r>
              <w:rPr>
                <w:rFonts w:eastAsia="Calibri"/>
              </w:rPr>
              <w:t xml:space="preserve">Yıllık Planlar ve diğer evraklar için </w:t>
            </w:r>
            <w:r>
              <w:rPr>
                <w:rFonts w:ascii="Segoe UI Emoji" w:eastAsia="Calibri" w:hAnsi="Segoe UI Emoji" w:cs="Segoe UI Emoji"/>
              </w:rPr>
              <w:t>👇</w:t>
            </w:r>
          </w:p>
        </w:tc>
      </w:tr>
      <w:tr w:rsidR="002A3545" w:rsidTr="002A3545">
        <w:trPr>
          <w:trHeight w:val="600"/>
        </w:trPr>
        <w:tc>
          <w:tcPr>
            <w:tcW w:w="2728" w:type="dxa"/>
            <w:tcBorders>
              <w:top w:val="single" w:sz="6" w:space="0" w:color="000080"/>
              <w:left w:val="single" w:sz="6" w:space="0" w:color="000080"/>
              <w:bottom w:val="single" w:sz="6" w:space="0" w:color="000080"/>
              <w:right w:val="single" w:sz="6" w:space="0" w:color="000080"/>
            </w:tcBorders>
            <w:vAlign w:val="center"/>
            <w:hideMark/>
          </w:tcPr>
          <w:p w:rsidR="002A3545" w:rsidRDefault="002A3545">
            <w:pPr>
              <w:ind w:firstLine="17"/>
              <w:jc w:val="center"/>
              <w:rPr>
                <w:rFonts w:eastAsia="Calibri"/>
              </w:rPr>
            </w:pPr>
            <w:hyperlink r:id="rId5" w:history="1">
              <w:r>
                <w:rPr>
                  <w:rStyle w:val="Kpr"/>
                  <w:rFonts w:eastAsia="Calibri"/>
                </w:rPr>
                <w:t>Buraya tıklayınız</w:t>
              </w:r>
            </w:hyperlink>
          </w:p>
        </w:tc>
        <w:tc>
          <w:tcPr>
            <w:tcW w:w="2739" w:type="dxa"/>
            <w:tcBorders>
              <w:top w:val="single" w:sz="6" w:space="0" w:color="000080"/>
              <w:left w:val="single" w:sz="6" w:space="0" w:color="000080"/>
              <w:bottom w:val="single" w:sz="6" w:space="0" w:color="000080"/>
              <w:right w:val="single" w:sz="6" w:space="0" w:color="000080"/>
            </w:tcBorders>
            <w:vAlign w:val="center"/>
            <w:hideMark/>
          </w:tcPr>
          <w:p w:rsidR="002A3545" w:rsidRDefault="002A3545">
            <w:pPr>
              <w:ind w:firstLine="17"/>
              <w:jc w:val="center"/>
              <w:rPr>
                <w:rFonts w:eastAsia="Calibri"/>
              </w:rPr>
            </w:pPr>
            <w:hyperlink r:id="rId6" w:history="1">
              <w:r>
                <w:rPr>
                  <w:rStyle w:val="Kpr"/>
                  <w:rFonts w:eastAsia="Calibri"/>
                </w:rPr>
                <w:t>Buraya tıklayınız</w:t>
              </w:r>
            </w:hyperlink>
          </w:p>
        </w:tc>
        <w:tc>
          <w:tcPr>
            <w:tcW w:w="2739" w:type="dxa"/>
            <w:tcBorders>
              <w:top w:val="single" w:sz="6" w:space="0" w:color="000080"/>
              <w:left w:val="single" w:sz="6" w:space="0" w:color="000080"/>
              <w:bottom w:val="single" w:sz="6" w:space="0" w:color="000080"/>
              <w:right w:val="single" w:sz="6" w:space="0" w:color="000080"/>
            </w:tcBorders>
            <w:vAlign w:val="center"/>
            <w:hideMark/>
          </w:tcPr>
          <w:p w:rsidR="002A3545" w:rsidRDefault="002A3545">
            <w:pPr>
              <w:ind w:firstLine="17"/>
              <w:jc w:val="center"/>
              <w:rPr>
                <w:rFonts w:eastAsia="Calibri"/>
              </w:rPr>
            </w:pPr>
            <w:hyperlink r:id="rId7" w:history="1">
              <w:r>
                <w:rPr>
                  <w:rStyle w:val="Kpr"/>
                  <w:rFonts w:eastAsia="Calibri"/>
                </w:rPr>
                <w:t>Buraya tıklayınız</w:t>
              </w:r>
            </w:hyperlink>
          </w:p>
        </w:tc>
        <w:tc>
          <w:tcPr>
            <w:tcW w:w="2756" w:type="dxa"/>
            <w:tcBorders>
              <w:top w:val="single" w:sz="6" w:space="0" w:color="000080"/>
              <w:left w:val="single" w:sz="6" w:space="0" w:color="000080"/>
              <w:bottom w:val="single" w:sz="6" w:space="0" w:color="000080"/>
              <w:right w:val="single" w:sz="6" w:space="0" w:color="000080"/>
            </w:tcBorders>
            <w:vAlign w:val="center"/>
            <w:hideMark/>
          </w:tcPr>
          <w:p w:rsidR="002A3545" w:rsidRDefault="002A3545">
            <w:pPr>
              <w:jc w:val="center"/>
              <w:rPr>
                <w:rFonts w:eastAsia="Times New Roman"/>
                <w:lang w:eastAsia="tr-TR"/>
              </w:rPr>
            </w:pPr>
            <w:hyperlink r:id="rId8" w:history="1">
              <w:r>
                <w:rPr>
                  <w:rStyle w:val="Kpr"/>
                  <w:rFonts w:eastAsia="Calibri"/>
                </w:rPr>
                <w:t>Buraya tıklayınız</w:t>
              </w:r>
            </w:hyperlink>
          </w:p>
        </w:tc>
        <w:tc>
          <w:tcPr>
            <w:tcW w:w="3205" w:type="dxa"/>
            <w:tcBorders>
              <w:top w:val="single" w:sz="6" w:space="0" w:color="000080"/>
              <w:left w:val="single" w:sz="6" w:space="0" w:color="000080"/>
              <w:bottom w:val="single" w:sz="6" w:space="0" w:color="000080"/>
              <w:right w:val="single" w:sz="6" w:space="0" w:color="000080"/>
            </w:tcBorders>
            <w:vAlign w:val="center"/>
            <w:hideMark/>
          </w:tcPr>
          <w:p w:rsidR="002A3545" w:rsidRDefault="002A3545">
            <w:pPr>
              <w:jc w:val="center"/>
            </w:pPr>
            <w:hyperlink r:id="rId9" w:history="1">
              <w:r>
                <w:rPr>
                  <w:rStyle w:val="Kpr"/>
                  <w:rFonts w:eastAsia="Calibri"/>
                </w:rPr>
                <w:t>http://www.osmankarakaya.net</w:t>
              </w:r>
            </w:hyperlink>
          </w:p>
        </w:tc>
      </w:tr>
    </w:tbl>
    <w:p w:rsidR="002A3545" w:rsidRDefault="002A3545"/>
    <w:sectPr w:rsidR="002A3545" w:rsidSect="007C67A7">
      <w:type w:val="continuous"/>
      <w:pgSz w:w="11906" w:h="16838"/>
      <w:pgMar w:top="720" w:right="720" w:bottom="720" w:left="72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1BA"/>
    <w:rsid w:val="001C7FC1"/>
    <w:rsid w:val="002A3545"/>
    <w:rsid w:val="00622274"/>
    <w:rsid w:val="0070742D"/>
    <w:rsid w:val="007C67A7"/>
    <w:rsid w:val="009B5FAB"/>
    <w:rsid w:val="00A6176F"/>
    <w:rsid w:val="00AE757A"/>
    <w:rsid w:val="00C2331D"/>
    <w:rsid w:val="00F6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79B"/>
  <w15:chartTrackingRefBased/>
  <w15:docId w15:val="{1523A6C1-3E33-4C21-8BBD-B134D83F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67A7"/>
    <w:pPr>
      <w:ind w:left="720"/>
      <w:contextualSpacing/>
    </w:pPr>
  </w:style>
  <w:style w:type="character" w:styleId="Kpr">
    <w:name w:val="Hyperlink"/>
    <w:uiPriority w:val="99"/>
    <w:semiHidden/>
    <w:unhideWhenUsed/>
    <w:rsid w:val="002A354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DM\Desktop\YILLIK%20PLANLAR\KUL&#220;P%20PLANLARI\t.me\planliogretmenim" TargetMode="External"/><Relationship Id="rId3" Type="http://schemas.openxmlformats.org/officeDocument/2006/relationships/webSettings" Target="webSettings.xml"/><Relationship Id="rId7" Type="http://schemas.openxmlformats.org/officeDocument/2006/relationships/hyperlink" Target="http://meb.ai/JYW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b.ai/EGZQtJ" TargetMode="External"/><Relationship Id="rId11" Type="http://schemas.openxmlformats.org/officeDocument/2006/relationships/theme" Target="theme/theme1.xml"/><Relationship Id="rId5" Type="http://schemas.openxmlformats.org/officeDocument/2006/relationships/hyperlink" Target="http://meb.ai/fF8pAa"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osmankarakaya.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Osman Karakaya</cp:lastModifiedBy>
  <cp:revision>7</cp:revision>
  <dcterms:created xsi:type="dcterms:W3CDTF">2021-10-16T19:29:00Z</dcterms:created>
  <dcterms:modified xsi:type="dcterms:W3CDTF">2021-10-17T10:27:00Z</dcterms:modified>
</cp:coreProperties>
</file>